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5FC3" w14:textId="3F87D23E" w:rsidR="1B6604E7" w:rsidRDefault="5D2901A3" w:rsidP="3A9A5255">
      <w:pPr>
        <w:widowControl w:val="0"/>
        <w:spacing w:after="0" w:line="240" w:lineRule="auto"/>
        <w:jc w:val="center"/>
        <w:rPr>
          <w:rFonts w:ascii="Calibri" w:eastAsia="Calibri" w:hAnsi="Calibri" w:cs="Calibri"/>
          <w:color w:val="000000" w:themeColor="text1"/>
        </w:rPr>
      </w:pPr>
      <w:r w:rsidRPr="3A9A5255">
        <w:rPr>
          <w:rFonts w:ascii="Calibri" w:eastAsia="Calibri" w:hAnsi="Calibri" w:cs="Calibri"/>
          <w:b/>
          <w:bCs/>
          <w:color w:val="184576"/>
          <w:sz w:val="32"/>
          <w:szCs w:val="32"/>
          <w:u w:val="single"/>
          <w:lang w:val="en-CA"/>
        </w:rPr>
        <w:t>Call for Patient Scholar Participation in the Learning Institute at the 2026 Summit4CI</w:t>
      </w:r>
    </w:p>
    <w:p w14:paraId="2E401E5A" w14:textId="613471F1" w:rsidR="1B6604E7" w:rsidRDefault="6716EC8B" w:rsidP="091C5A24">
      <w:pPr>
        <w:widowControl w:val="0"/>
        <w:spacing w:before="93" w:after="0" w:line="240" w:lineRule="auto"/>
        <w:ind w:left="113" w:right="74"/>
        <w:jc w:val="center"/>
        <w:rPr>
          <w:rFonts w:ascii="Calibri" w:eastAsia="Calibri" w:hAnsi="Calibri" w:cs="Calibri"/>
          <w:b/>
          <w:bCs/>
          <w:color w:val="000000" w:themeColor="text1"/>
          <w:u w:val="single"/>
        </w:rPr>
      </w:pPr>
      <w:r w:rsidRPr="091C5A24">
        <w:rPr>
          <w:rFonts w:ascii="Calibri" w:eastAsia="Calibri" w:hAnsi="Calibri" w:cs="Calibri"/>
          <w:color w:val="000000" w:themeColor="text1"/>
        </w:rPr>
        <w:t xml:space="preserve">Complete all sections and questions below; return to Jayden </w:t>
      </w:r>
      <w:proofErr w:type="gramStart"/>
      <w:r w:rsidRPr="091C5A24">
        <w:rPr>
          <w:rFonts w:ascii="Calibri" w:eastAsia="Calibri" w:hAnsi="Calibri" w:cs="Calibri"/>
          <w:color w:val="000000" w:themeColor="text1"/>
        </w:rPr>
        <w:t>Domitsu,(</w:t>
      </w:r>
      <w:proofErr w:type="gramEnd"/>
      <w:r>
        <w:fldChar w:fldCharType="begin"/>
      </w:r>
      <w:r>
        <w:instrText>HYPERLINK "mailto:jdomitsu@biocanrx.com" \h</w:instrText>
      </w:r>
      <w:r>
        <w:fldChar w:fldCharType="separate"/>
      </w:r>
      <w:r w:rsidRPr="091C5A24">
        <w:rPr>
          <w:rStyle w:val="Hyperlink"/>
          <w:rFonts w:ascii="Calibri" w:eastAsia="Calibri" w:hAnsi="Calibri" w:cs="Calibri"/>
          <w:color w:val="0563C1"/>
          <w:lang w:val="en-CA"/>
        </w:rPr>
        <w:t>jdomitsu@biocanrx.com</w:t>
      </w:r>
      <w:r w:rsidRPr="091C5A24">
        <w:rPr>
          <w:rStyle w:val="Hyperlink"/>
          <w:rFonts w:ascii="Calibri" w:eastAsia="Calibri" w:hAnsi="Calibri" w:cs="Calibri"/>
          <w:color w:val="auto"/>
          <w:lang w:val="en-CA"/>
        </w:rPr>
        <w:t>)</w:t>
      </w:r>
      <w:r>
        <w:fldChar w:fldCharType="end"/>
      </w:r>
      <w:r w:rsidRPr="091C5A24">
        <w:rPr>
          <w:rFonts w:ascii="Calibri" w:eastAsia="Calibri" w:hAnsi="Calibri" w:cs="Calibri"/>
        </w:rPr>
        <w:t xml:space="preserve"> </w:t>
      </w:r>
      <w:r w:rsidRPr="091C5A24">
        <w:rPr>
          <w:rFonts w:ascii="Calibri" w:eastAsia="Calibri" w:hAnsi="Calibri" w:cs="Calibri"/>
          <w:color w:val="000000" w:themeColor="text1"/>
        </w:rPr>
        <w:t xml:space="preserve">before </w:t>
      </w:r>
      <w:r w:rsidRPr="091C5A24">
        <w:rPr>
          <w:rFonts w:ascii="Calibri" w:eastAsia="Calibri" w:hAnsi="Calibri" w:cs="Calibri"/>
          <w:b/>
          <w:bCs/>
          <w:color w:val="000000" w:themeColor="text1"/>
          <w:u w:val="single"/>
        </w:rPr>
        <w:t>October 31, 2025, at 11:59PM EST.</w:t>
      </w:r>
    </w:p>
    <w:tbl>
      <w:tblPr>
        <w:tblStyle w:val="TableGrid"/>
        <w:tblW w:w="9750" w:type="dxa"/>
        <w:tblInd w:w="-3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0"/>
        <w:gridCol w:w="2917"/>
        <w:gridCol w:w="4883"/>
      </w:tblGrid>
      <w:tr w:rsidR="0A85BCE0" w14:paraId="7A598ECE" w14:textId="77777777" w:rsidTr="6DC18819">
        <w:trPr>
          <w:trHeight w:val="300"/>
        </w:trPr>
        <w:tc>
          <w:tcPr>
            <w:tcW w:w="1950" w:type="dxa"/>
          </w:tcPr>
          <w:p w14:paraId="09E10372" w14:textId="2BCD3354" w:rsidR="003024F9" w:rsidRDefault="4B6402E3" w:rsidP="091C5A24">
            <w:pPr>
              <w:rPr>
                <w:rFonts w:ascii="Calibri" w:eastAsia="Calibri" w:hAnsi="Calibri" w:cs="Calibri"/>
              </w:rPr>
            </w:pPr>
            <w:r w:rsidRPr="091C5A24">
              <w:rPr>
                <w:rFonts w:ascii="Calibri" w:eastAsia="Calibri" w:hAnsi="Calibri" w:cs="Calibri"/>
              </w:rPr>
              <w:t>Title:</w:t>
            </w:r>
          </w:p>
        </w:tc>
        <w:tc>
          <w:tcPr>
            <w:tcW w:w="2917" w:type="dxa"/>
            <w:tcMar>
              <w:left w:w="105" w:type="dxa"/>
              <w:right w:w="105" w:type="dxa"/>
            </w:tcMar>
          </w:tcPr>
          <w:p w14:paraId="18E3CF78" w14:textId="047E525B" w:rsidR="2BFC941A" w:rsidRDefault="083CA99A" w:rsidP="091C5A24">
            <w:pPr>
              <w:rPr>
                <w:rFonts w:ascii="Calibri" w:eastAsia="Calibri" w:hAnsi="Calibri" w:cs="Calibri"/>
                <w:color w:val="000000" w:themeColor="text1"/>
              </w:rPr>
            </w:pPr>
            <w:r w:rsidRPr="091C5A24">
              <w:rPr>
                <w:rFonts w:ascii="Calibri" w:eastAsia="Calibri" w:hAnsi="Calibri" w:cs="Calibri"/>
                <w:color w:val="000000" w:themeColor="text1"/>
              </w:rPr>
              <w:t>First Name:</w:t>
            </w:r>
          </w:p>
        </w:tc>
        <w:tc>
          <w:tcPr>
            <w:tcW w:w="4883" w:type="dxa"/>
            <w:tcMar>
              <w:left w:w="105" w:type="dxa"/>
              <w:right w:w="105" w:type="dxa"/>
            </w:tcMar>
          </w:tcPr>
          <w:p w14:paraId="690BEAA5" w14:textId="089B93DB" w:rsidR="2BFC941A" w:rsidRDefault="083CA99A" w:rsidP="091C5A24">
            <w:pPr>
              <w:rPr>
                <w:rFonts w:ascii="Calibri" w:eastAsia="Calibri" w:hAnsi="Calibri" w:cs="Calibri"/>
                <w:color w:val="000000" w:themeColor="text1"/>
              </w:rPr>
            </w:pPr>
            <w:r w:rsidRPr="091C5A24">
              <w:rPr>
                <w:rFonts w:ascii="Calibri" w:eastAsia="Calibri" w:hAnsi="Calibri" w:cs="Calibri"/>
                <w:color w:val="000000" w:themeColor="text1"/>
              </w:rPr>
              <w:t>Last Name:</w:t>
            </w:r>
          </w:p>
        </w:tc>
      </w:tr>
      <w:tr w:rsidR="0A85BCE0" w14:paraId="44C1EA43" w14:textId="77777777" w:rsidTr="6DC18819">
        <w:trPr>
          <w:trHeight w:val="300"/>
        </w:trPr>
        <w:tc>
          <w:tcPr>
            <w:tcW w:w="1950" w:type="dxa"/>
            <w:tcMar>
              <w:left w:w="105" w:type="dxa"/>
              <w:right w:w="105" w:type="dxa"/>
            </w:tcMar>
          </w:tcPr>
          <w:p w14:paraId="4463F6CC" w14:textId="7795F9AA" w:rsidR="0A85BCE0" w:rsidRDefault="55817416" w:rsidP="091C5A24">
            <w:pPr>
              <w:rPr>
                <w:rFonts w:ascii="Calibri" w:eastAsia="Calibri" w:hAnsi="Calibri" w:cs="Calibri"/>
                <w:color w:val="000000" w:themeColor="text1"/>
              </w:rPr>
            </w:pPr>
            <w:r w:rsidRPr="091C5A24">
              <w:rPr>
                <w:rFonts w:ascii="Calibri" w:eastAsia="Calibri" w:hAnsi="Calibri" w:cs="Calibri"/>
                <w:color w:val="000000" w:themeColor="text1"/>
              </w:rPr>
              <w:t>Preferred pronouns:</w:t>
            </w:r>
          </w:p>
        </w:tc>
        <w:tc>
          <w:tcPr>
            <w:tcW w:w="2917" w:type="dxa"/>
            <w:tcMar>
              <w:left w:w="105" w:type="dxa"/>
              <w:right w:w="105" w:type="dxa"/>
            </w:tcMar>
          </w:tcPr>
          <w:p w14:paraId="2EE7789C" w14:textId="1C2F273D" w:rsidR="0A85BCE0" w:rsidRDefault="55817416" w:rsidP="091C5A24">
            <w:pPr>
              <w:rPr>
                <w:rFonts w:ascii="Calibri" w:eastAsia="Calibri" w:hAnsi="Calibri" w:cs="Calibri"/>
                <w:color w:val="000000" w:themeColor="text1"/>
              </w:rPr>
            </w:pPr>
            <w:r w:rsidRPr="091C5A24">
              <w:rPr>
                <w:rFonts w:ascii="Calibri" w:eastAsia="Calibri" w:hAnsi="Calibri" w:cs="Calibri"/>
                <w:color w:val="000000" w:themeColor="text1"/>
              </w:rPr>
              <w:t> Phone number (optional): </w:t>
            </w:r>
          </w:p>
        </w:tc>
        <w:tc>
          <w:tcPr>
            <w:tcW w:w="4883" w:type="dxa"/>
            <w:tcMar>
              <w:left w:w="105" w:type="dxa"/>
              <w:right w:w="105" w:type="dxa"/>
            </w:tcMar>
          </w:tcPr>
          <w:p w14:paraId="3F3CB831" w14:textId="36650F72" w:rsidR="0A85BCE0" w:rsidRDefault="55817416" w:rsidP="091C5A24">
            <w:pPr>
              <w:rPr>
                <w:rFonts w:ascii="Calibri" w:eastAsia="Calibri" w:hAnsi="Calibri" w:cs="Calibri"/>
                <w:color w:val="000000" w:themeColor="text1"/>
              </w:rPr>
            </w:pPr>
            <w:r w:rsidRPr="091C5A24">
              <w:rPr>
                <w:rFonts w:ascii="Calibri" w:eastAsia="Calibri" w:hAnsi="Calibri" w:cs="Calibri"/>
                <w:color w:val="000000" w:themeColor="text1"/>
              </w:rPr>
              <w:t>Email address: </w:t>
            </w:r>
          </w:p>
        </w:tc>
      </w:tr>
      <w:tr w:rsidR="0A85BCE0" w14:paraId="357D575F" w14:textId="77777777" w:rsidTr="6DC18819">
        <w:trPr>
          <w:trHeight w:val="300"/>
        </w:trPr>
        <w:tc>
          <w:tcPr>
            <w:tcW w:w="9750" w:type="dxa"/>
            <w:gridSpan w:val="3"/>
            <w:tcMar>
              <w:left w:w="105" w:type="dxa"/>
              <w:right w:w="105" w:type="dxa"/>
            </w:tcMar>
          </w:tcPr>
          <w:p w14:paraId="6914E5AF" w14:textId="37E245BC" w:rsidR="40425BDE" w:rsidRDefault="014D30E6" w:rsidP="091C5A24">
            <w:pPr>
              <w:rPr>
                <w:rFonts w:ascii="Calibri" w:eastAsia="Calibri" w:hAnsi="Calibri" w:cs="Calibri"/>
                <w:color w:val="000000" w:themeColor="text1"/>
              </w:rPr>
            </w:pPr>
            <w:r w:rsidRPr="091C5A24">
              <w:rPr>
                <w:rFonts w:ascii="Calibri" w:eastAsia="Calibri" w:hAnsi="Calibri" w:cs="Calibri"/>
                <w:color w:val="000000" w:themeColor="text1"/>
              </w:rPr>
              <w:t>Province or Territory in which you are currently residing:</w:t>
            </w:r>
          </w:p>
          <w:p w14:paraId="766587AD" w14:textId="0153A94A" w:rsidR="0A85BCE0" w:rsidRDefault="0A85BCE0" w:rsidP="091C5A24">
            <w:pPr>
              <w:rPr>
                <w:rFonts w:ascii="Calibri" w:eastAsia="Calibri" w:hAnsi="Calibri" w:cs="Calibri"/>
                <w:color w:val="000000" w:themeColor="text1"/>
              </w:rPr>
            </w:pPr>
          </w:p>
        </w:tc>
      </w:tr>
      <w:tr w:rsidR="0A85BCE0" w14:paraId="5457046F" w14:textId="77777777" w:rsidTr="6DC18819">
        <w:trPr>
          <w:trHeight w:val="300"/>
        </w:trPr>
        <w:tc>
          <w:tcPr>
            <w:tcW w:w="9750" w:type="dxa"/>
            <w:gridSpan w:val="3"/>
            <w:tcMar>
              <w:left w:w="105" w:type="dxa"/>
              <w:right w:w="105" w:type="dxa"/>
            </w:tcMar>
          </w:tcPr>
          <w:p w14:paraId="3CB0CE71" w14:textId="4C45EA48" w:rsidR="0A85BCE0" w:rsidRDefault="55817416" w:rsidP="091C5A24">
            <w:pPr>
              <w:rPr>
                <w:rFonts w:ascii="Calibri" w:eastAsia="Calibri" w:hAnsi="Calibri" w:cs="Calibri"/>
              </w:rPr>
            </w:pPr>
            <w:r w:rsidRPr="6ABD722A">
              <w:rPr>
                <w:rFonts w:ascii="Calibri" w:eastAsia="Calibri" w:hAnsi="Calibri" w:cs="Calibri"/>
                <w:i/>
                <w:color w:val="000000" w:themeColor="text1"/>
                <w:sz w:val="22"/>
                <w:szCs w:val="22"/>
              </w:rPr>
              <w:t xml:space="preserve">** BioCanRx is an advocate for equity and is committed to ensuring representation in its community. We welcome participation from members of racialized communities, women, Indigenous peoples, persons with disabilities, and persons of minority sexual orientations and gender identities. BioCanRx seeks to maintain its commitment to excellence and recognizes that increasing the diversity of its network </w:t>
            </w:r>
            <w:r w:rsidR="108FBECB" w:rsidRPr="6ABD722A">
              <w:rPr>
                <w:rFonts w:ascii="Calibri" w:eastAsia="Calibri" w:hAnsi="Calibri" w:cs="Calibri"/>
                <w:i/>
                <w:iCs/>
                <w:color w:val="000000" w:themeColor="text1"/>
                <w:sz w:val="22"/>
                <w:szCs w:val="22"/>
              </w:rPr>
              <w:t xml:space="preserve">is important </w:t>
            </w:r>
            <w:r w:rsidRPr="6ABD722A">
              <w:rPr>
                <w:rFonts w:ascii="Calibri" w:eastAsia="Calibri" w:hAnsi="Calibri" w:cs="Calibri"/>
                <w:i/>
                <w:color w:val="000000" w:themeColor="text1"/>
                <w:sz w:val="22"/>
                <w:szCs w:val="22"/>
              </w:rPr>
              <w:t>to this objective. These questions are </w:t>
            </w:r>
            <w:r w:rsidRPr="6ABD722A">
              <w:rPr>
                <w:rFonts w:ascii="Calibri" w:eastAsia="Calibri" w:hAnsi="Calibri" w:cs="Calibri"/>
                <w:i/>
                <w:color w:val="000000" w:themeColor="text1"/>
                <w:sz w:val="22"/>
                <w:szCs w:val="22"/>
                <w:u w:val="single"/>
              </w:rPr>
              <w:t>not tied to decisions</w:t>
            </w:r>
            <w:r w:rsidRPr="6ABD722A">
              <w:rPr>
                <w:rFonts w:ascii="Calibri" w:eastAsia="Calibri" w:hAnsi="Calibri" w:cs="Calibri"/>
                <w:i/>
                <w:color w:val="000000" w:themeColor="text1"/>
                <w:sz w:val="22"/>
                <w:szCs w:val="22"/>
              </w:rPr>
              <w:t>; they help BioCanRx monitor the equity performance of its programs.</w:t>
            </w:r>
          </w:p>
        </w:tc>
      </w:tr>
      <w:tr w:rsidR="0A85BCE0" w14:paraId="0316CCBD" w14:textId="77777777" w:rsidTr="6DC18819">
        <w:trPr>
          <w:trHeight w:val="300"/>
        </w:trPr>
        <w:tc>
          <w:tcPr>
            <w:tcW w:w="9750" w:type="dxa"/>
            <w:gridSpan w:val="3"/>
            <w:tcMar>
              <w:left w:w="105" w:type="dxa"/>
              <w:right w:w="105" w:type="dxa"/>
            </w:tcMar>
          </w:tcPr>
          <w:p w14:paraId="0CD95F23" w14:textId="52308BA9" w:rsidR="0A85BCE0" w:rsidRDefault="704B02E1" w:rsidP="6DC18819">
            <w:pPr>
              <w:rPr>
                <w:rFonts w:ascii="Calibri" w:eastAsia="Calibri" w:hAnsi="Calibri" w:cs="Calibri"/>
                <w:color w:val="000000" w:themeColor="text1"/>
              </w:rPr>
            </w:pPr>
            <w:r w:rsidRPr="6DC18819">
              <w:rPr>
                <w:rFonts w:ascii="Calibri" w:eastAsia="Calibri" w:hAnsi="Calibri" w:cs="Calibri"/>
                <w:color w:val="000000" w:themeColor="text1"/>
              </w:rPr>
              <w:t xml:space="preserve">** Gender:              </w:t>
            </w:r>
            <w:bookmarkStart w:id="0" w:name="_Int_8Ooimcv2"/>
            <w:proofErr w:type="gramStart"/>
            <w:r w:rsidRPr="6DC18819">
              <w:rPr>
                <w:rFonts w:ascii="Calibri" w:eastAsia="Calibri" w:hAnsi="Calibri" w:cs="Calibri"/>
                <w:color w:val="000000" w:themeColor="text1"/>
              </w:rPr>
              <w:t>☐  Female</w:t>
            </w:r>
            <w:bookmarkEnd w:id="0"/>
            <w:proofErr w:type="gramEnd"/>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Male</w:t>
            </w:r>
            <w:proofErr w:type="gramEnd"/>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Gender</w:t>
            </w:r>
            <w:proofErr w:type="gramEnd"/>
            <w:r w:rsidRPr="6DC18819">
              <w:rPr>
                <w:rFonts w:ascii="Calibri" w:eastAsia="Calibri" w:hAnsi="Calibri" w:cs="Calibri"/>
                <w:color w:val="000000" w:themeColor="text1"/>
              </w:rPr>
              <w:t>-fluid, non-binary; and/or Two-Spirit          ☐ Prefer not to answer                          </w:t>
            </w:r>
          </w:p>
        </w:tc>
      </w:tr>
      <w:tr w:rsidR="0A85BCE0" w14:paraId="4239E22B" w14:textId="77777777" w:rsidTr="6DC18819">
        <w:trPr>
          <w:trHeight w:val="300"/>
        </w:trPr>
        <w:tc>
          <w:tcPr>
            <w:tcW w:w="9750" w:type="dxa"/>
            <w:gridSpan w:val="3"/>
            <w:tcMar>
              <w:left w:w="105" w:type="dxa"/>
              <w:right w:w="105" w:type="dxa"/>
            </w:tcMar>
          </w:tcPr>
          <w:p w14:paraId="1FB1983C" w14:textId="0760F5F6" w:rsidR="0A85BCE0" w:rsidRDefault="55817416" w:rsidP="091C5A24">
            <w:pPr>
              <w:rPr>
                <w:rFonts w:ascii="Calibri" w:eastAsia="Calibri" w:hAnsi="Calibri" w:cs="Calibri"/>
                <w:color w:val="000000" w:themeColor="text1"/>
              </w:rPr>
            </w:pPr>
            <w:r w:rsidRPr="091C5A24">
              <w:rPr>
                <w:rFonts w:ascii="Calibri" w:eastAsia="Calibri" w:hAnsi="Calibri" w:cs="Calibri"/>
                <w:color w:val="000000" w:themeColor="text1"/>
              </w:rPr>
              <w:t>** Do you identify as Indigenous, that is First Nation (North American Indian), Métis, or Inuk (Inuit)? </w:t>
            </w:r>
          </w:p>
          <w:p w14:paraId="7DFBE29A" w14:textId="6E482310" w:rsidR="0A85BCE0" w:rsidRDefault="704B02E1" w:rsidP="6DC18819">
            <w:pPr>
              <w:rPr>
                <w:rFonts w:ascii="Calibri" w:eastAsia="Calibri" w:hAnsi="Calibri" w:cs="Calibri"/>
                <w:color w:val="000000" w:themeColor="text1"/>
              </w:rPr>
            </w:pPr>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Yes</w:t>
            </w:r>
            <w:proofErr w:type="gramEnd"/>
            <w:r w:rsidRPr="6DC18819">
              <w:rPr>
                <w:rFonts w:ascii="Calibri" w:eastAsia="Calibri" w:hAnsi="Calibri" w:cs="Calibri"/>
                <w:color w:val="000000" w:themeColor="text1"/>
              </w:rPr>
              <w:t xml:space="preserve">            </w:t>
            </w:r>
            <w:bookmarkStart w:id="1" w:name="_Int_NhztknLe"/>
            <w:proofErr w:type="gramStart"/>
            <w:r w:rsidRPr="6DC18819">
              <w:rPr>
                <w:rFonts w:ascii="Calibri" w:eastAsia="Calibri" w:hAnsi="Calibri" w:cs="Calibri"/>
                <w:color w:val="000000" w:themeColor="text1"/>
              </w:rPr>
              <w:t>☐  No</w:t>
            </w:r>
            <w:bookmarkEnd w:id="1"/>
            <w:proofErr w:type="gramEnd"/>
            <w:r w:rsidRPr="6DC18819">
              <w:rPr>
                <w:rFonts w:ascii="Calibri" w:eastAsia="Calibri" w:hAnsi="Calibri" w:cs="Calibri"/>
                <w:color w:val="000000" w:themeColor="text1"/>
              </w:rPr>
              <w:t xml:space="preserve">                 ☐ </w:t>
            </w:r>
            <w:r w:rsidR="6F0FBE20" w:rsidRPr="6DC18819">
              <w:rPr>
                <w:rFonts w:ascii="Calibri" w:eastAsia="Calibri" w:hAnsi="Calibri" w:cs="Calibri"/>
                <w:color w:val="000000" w:themeColor="text1"/>
              </w:rPr>
              <w:t>P</w:t>
            </w:r>
            <w:r w:rsidRPr="6DC18819">
              <w:rPr>
                <w:rFonts w:ascii="Calibri" w:eastAsia="Calibri" w:hAnsi="Calibri" w:cs="Calibri"/>
                <w:color w:val="000000" w:themeColor="text1"/>
              </w:rPr>
              <w:t>refer not to answer                       </w:t>
            </w:r>
          </w:p>
        </w:tc>
      </w:tr>
      <w:tr w:rsidR="0A85BCE0" w14:paraId="7919B470" w14:textId="77777777" w:rsidTr="6DC18819">
        <w:trPr>
          <w:trHeight w:val="300"/>
        </w:trPr>
        <w:tc>
          <w:tcPr>
            <w:tcW w:w="9750" w:type="dxa"/>
            <w:gridSpan w:val="3"/>
            <w:tcMar>
              <w:left w:w="105" w:type="dxa"/>
              <w:right w:w="105" w:type="dxa"/>
            </w:tcMar>
          </w:tcPr>
          <w:p w14:paraId="1F46A642" w14:textId="61A91992" w:rsidR="0A85BCE0" w:rsidRDefault="704B02E1" w:rsidP="6DC18819">
            <w:pPr>
              <w:rPr>
                <w:rFonts w:ascii="Calibri" w:eastAsia="Calibri" w:hAnsi="Calibri" w:cs="Calibri"/>
                <w:color w:val="000000" w:themeColor="text1"/>
              </w:rPr>
            </w:pPr>
            <w:r w:rsidRPr="6DC18819">
              <w:rPr>
                <w:rFonts w:ascii="Calibri" w:eastAsia="Calibri" w:hAnsi="Calibri" w:cs="Calibri"/>
                <w:color w:val="000000" w:themeColor="text1"/>
              </w:rPr>
              <w:t>** Do you identify as a member of a</w:t>
            </w:r>
            <w:r w:rsidRPr="6DC18819">
              <w:rPr>
                <w:rFonts w:ascii="Calibri" w:eastAsia="Calibri" w:hAnsi="Calibri" w:cs="Calibri"/>
                <w:b/>
                <w:bCs/>
                <w:color w:val="000000" w:themeColor="text1"/>
              </w:rPr>
              <w:t xml:space="preserve"> </w:t>
            </w:r>
            <w:r w:rsidRPr="6DC18819">
              <w:rPr>
                <w:rFonts w:ascii="Calibri" w:eastAsia="Calibri" w:hAnsi="Calibri" w:cs="Calibri"/>
                <w:color w:val="000000" w:themeColor="text1"/>
              </w:rPr>
              <w:t>racialized community?</w:t>
            </w:r>
            <w:r w:rsidRPr="6DC18819">
              <w:rPr>
                <w:rFonts w:ascii="Calibri" w:eastAsia="Calibri" w:hAnsi="Calibri" w:cs="Calibri"/>
                <w:b/>
                <w:bCs/>
                <w:color w:val="000000" w:themeColor="text1"/>
              </w:rPr>
              <w:t xml:space="preserve"> </w:t>
            </w:r>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Yes</w:t>
            </w:r>
            <w:proofErr w:type="gramEnd"/>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No</w:t>
            </w:r>
            <w:proofErr w:type="gramEnd"/>
            <w:r w:rsidRPr="6DC18819">
              <w:rPr>
                <w:rFonts w:ascii="Calibri" w:eastAsia="Calibri" w:hAnsi="Calibri" w:cs="Calibri"/>
                <w:color w:val="000000" w:themeColor="text1"/>
              </w:rPr>
              <w:t>               </w:t>
            </w:r>
          </w:p>
          <w:p w14:paraId="73AF8847" w14:textId="7162DA37" w:rsidR="0A85BCE0" w:rsidRDefault="704B02E1" w:rsidP="6DC18819">
            <w:pPr>
              <w:rPr>
                <w:rFonts w:ascii="Calibri" w:eastAsia="Calibri" w:hAnsi="Calibri" w:cs="Calibri"/>
                <w:color w:val="000000" w:themeColor="text1"/>
              </w:rPr>
            </w:pPr>
            <w:r w:rsidRPr="6DC18819">
              <w:rPr>
                <w:rFonts w:ascii="Calibri" w:eastAsia="Calibri" w:hAnsi="Calibri" w:cs="Calibri"/>
                <w:color w:val="000000" w:themeColor="text1"/>
              </w:rPr>
              <w:t xml:space="preserve">  ☐ </w:t>
            </w:r>
            <w:r w:rsidR="710549A4" w:rsidRPr="6DC18819">
              <w:rPr>
                <w:rFonts w:ascii="Calibri" w:eastAsia="Calibri" w:hAnsi="Calibri" w:cs="Calibri"/>
                <w:color w:val="000000" w:themeColor="text1"/>
              </w:rPr>
              <w:t>P</w:t>
            </w:r>
            <w:r w:rsidRPr="6DC18819">
              <w:rPr>
                <w:rFonts w:ascii="Calibri" w:eastAsia="Calibri" w:hAnsi="Calibri" w:cs="Calibri"/>
                <w:color w:val="000000" w:themeColor="text1"/>
              </w:rPr>
              <w:t>refer to not answer                 </w:t>
            </w:r>
          </w:p>
        </w:tc>
      </w:tr>
      <w:tr w:rsidR="0A85BCE0" w14:paraId="158CF35E" w14:textId="77777777" w:rsidTr="6DC18819">
        <w:trPr>
          <w:trHeight w:val="300"/>
        </w:trPr>
        <w:tc>
          <w:tcPr>
            <w:tcW w:w="9750" w:type="dxa"/>
            <w:gridSpan w:val="3"/>
            <w:tcMar>
              <w:left w:w="105" w:type="dxa"/>
              <w:right w:w="105" w:type="dxa"/>
            </w:tcMar>
          </w:tcPr>
          <w:p w14:paraId="596A7CD5" w14:textId="21F3C7A3" w:rsidR="0A85BCE0" w:rsidRDefault="55817416" w:rsidP="091C5A24">
            <w:pPr>
              <w:rPr>
                <w:rFonts w:ascii="Calibri" w:eastAsia="Calibri" w:hAnsi="Calibri" w:cs="Calibri"/>
                <w:color w:val="000000" w:themeColor="text1"/>
              </w:rPr>
            </w:pPr>
            <w:r w:rsidRPr="091C5A24">
              <w:rPr>
                <w:rFonts w:ascii="Calibri" w:eastAsia="Calibri" w:hAnsi="Calibri" w:cs="Calibri"/>
                <w:color w:val="000000" w:themeColor="text1"/>
              </w:rPr>
              <w:t>** Do you identify as a member of the 2SLGBTQ+ community?</w:t>
            </w:r>
          </w:p>
          <w:p w14:paraId="27A9D38C" w14:textId="1B622874" w:rsidR="0A85BCE0" w:rsidRDefault="704B02E1" w:rsidP="6DC18819">
            <w:pPr>
              <w:rPr>
                <w:rFonts w:ascii="Calibri" w:eastAsia="Calibri" w:hAnsi="Calibri" w:cs="Calibri"/>
                <w:color w:val="000000" w:themeColor="text1"/>
              </w:rPr>
            </w:pPr>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Yes</w:t>
            </w:r>
            <w:proofErr w:type="gramEnd"/>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No</w:t>
            </w:r>
            <w:proofErr w:type="gramEnd"/>
            <w:r w:rsidRPr="6DC18819">
              <w:rPr>
                <w:rFonts w:ascii="Calibri" w:eastAsia="Calibri" w:hAnsi="Calibri" w:cs="Calibri"/>
                <w:color w:val="000000" w:themeColor="text1"/>
              </w:rPr>
              <w:t xml:space="preserve">                 ☐ </w:t>
            </w:r>
            <w:r w:rsidR="6BDAA493" w:rsidRPr="6DC18819">
              <w:rPr>
                <w:rFonts w:ascii="Calibri" w:eastAsia="Calibri" w:hAnsi="Calibri" w:cs="Calibri"/>
                <w:color w:val="000000" w:themeColor="text1"/>
              </w:rPr>
              <w:t>P</w:t>
            </w:r>
            <w:r w:rsidRPr="6DC18819">
              <w:rPr>
                <w:rFonts w:ascii="Calibri" w:eastAsia="Calibri" w:hAnsi="Calibri" w:cs="Calibri"/>
                <w:color w:val="000000" w:themeColor="text1"/>
              </w:rPr>
              <w:t>refer to not answer                 </w:t>
            </w:r>
          </w:p>
        </w:tc>
      </w:tr>
      <w:tr w:rsidR="0A85BCE0" w14:paraId="41FA955B" w14:textId="77777777" w:rsidTr="6DC18819">
        <w:trPr>
          <w:trHeight w:val="300"/>
        </w:trPr>
        <w:tc>
          <w:tcPr>
            <w:tcW w:w="9750" w:type="dxa"/>
            <w:gridSpan w:val="3"/>
            <w:tcMar>
              <w:left w:w="105" w:type="dxa"/>
              <w:right w:w="105" w:type="dxa"/>
            </w:tcMar>
          </w:tcPr>
          <w:p w14:paraId="2CC662D7" w14:textId="07EAC4B2" w:rsidR="0A85BCE0" w:rsidRDefault="704B02E1" w:rsidP="6DC18819">
            <w:pPr>
              <w:rPr>
                <w:rFonts w:ascii="Calibri" w:eastAsia="Calibri" w:hAnsi="Calibri" w:cs="Calibri"/>
                <w:color w:val="000000" w:themeColor="text1"/>
              </w:rPr>
            </w:pPr>
            <w:r w:rsidRPr="6DC18819">
              <w:rPr>
                <w:rFonts w:ascii="Calibri" w:eastAsia="Calibri" w:hAnsi="Calibri" w:cs="Calibri"/>
                <w:color w:val="000000" w:themeColor="text1"/>
              </w:rPr>
              <w:t xml:space="preserve">** Are you a person with a visible or </w:t>
            </w:r>
            <w:r w:rsidR="5298F0A8" w:rsidRPr="6DC18819">
              <w:rPr>
                <w:rFonts w:ascii="Calibri" w:eastAsia="Calibri" w:hAnsi="Calibri" w:cs="Calibri"/>
                <w:color w:val="000000" w:themeColor="text1"/>
              </w:rPr>
              <w:t>non-visible</w:t>
            </w:r>
            <w:r w:rsidRPr="6DC18819">
              <w:rPr>
                <w:rFonts w:ascii="Calibri" w:eastAsia="Calibri" w:hAnsi="Calibri" w:cs="Calibri"/>
                <w:color w:val="000000" w:themeColor="text1"/>
              </w:rPr>
              <w:t xml:space="preserve"> disability?      </w:t>
            </w:r>
            <w:proofErr w:type="gramStart"/>
            <w:r w:rsidRPr="6DC18819">
              <w:rPr>
                <w:rFonts w:ascii="Calibri" w:eastAsia="Calibri" w:hAnsi="Calibri" w:cs="Calibri"/>
                <w:color w:val="000000" w:themeColor="text1"/>
              </w:rPr>
              <w:t>☐  Yes</w:t>
            </w:r>
            <w:proofErr w:type="gramEnd"/>
            <w:r w:rsidRPr="6DC18819">
              <w:rPr>
                <w:rFonts w:ascii="Calibri" w:eastAsia="Calibri" w:hAnsi="Calibri" w:cs="Calibri"/>
                <w:color w:val="000000" w:themeColor="text1"/>
              </w:rPr>
              <w:t xml:space="preserve">             </w:t>
            </w:r>
            <w:proofErr w:type="gramStart"/>
            <w:r w:rsidRPr="6DC18819">
              <w:rPr>
                <w:rFonts w:ascii="Calibri" w:eastAsia="Calibri" w:hAnsi="Calibri" w:cs="Calibri"/>
                <w:color w:val="000000" w:themeColor="text1"/>
              </w:rPr>
              <w:t>☐  No</w:t>
            </w:r>
            <w:proofErr w:type="gramEnd"/>
            <w:r w:rsidRPr="6DC18819">
              <w:rPr>
                <w:rFonts w:ascii="Calibri" w:eastAsia="Calibri" w:hAnsi="Calibri" w:cs="Calibri"/>
                <w:color w:val="000000" w:themeColor="text1"/>
              </w:rPr>
              <w:t>         </w:t>
            </w:r>
          </w:p>
          <w:p w14:paraId="424556F9" w14:textId="300E1DA8" w:rsidR="0A85BCE0" w:rsidRDefault="704B02E1" w:rsidP="6DC18819">
            <w:pPr>
              <w:rPr>
                <w:rFonts w:ascii="Calibri" w:eastAsia="Calibri" w:hAnsi="Calibri" w:cs="Calibri"/>
                <w:color w:val="000000" w:themeColor="text1"/>
              </w:rPr>
            </w:pPr>
            <w:r w:rsidRPr="6DC18819">
              <w:rPr>
                <w:rFonts w:ascii="Calibri" w:eastAsia="Calibri" w:hAnsi="Calibri" w:cs="Calibri"/>
                <w:color w:val="000000" w:themeColor="text1"/>
              </w:rPr>
              <w:t xml:space="preserve">  ☐ </w:t>
            </w:r>
            <w:r w:rsidR="1ADEFD4F" w:rsidRPr="6DC18819">
              <w:rPr>
                <w:rFonts w:ascii="Calibri" w:eastAsia="Calibri" w:hAnsi="Calibri" w:cs="Calibri"/>
                <w:color w:val="000000" w:themeColor="text1"/>
              </w:rPr>
              <w:t>P</w:t>
            </w:r>
            <w:r w:rsidRPr="6DC18819">
              <w:rPr>
                <w:rFonts w:ascii="Calibri" w:eastAsia="Calibri" w:hAnsi="Calibri" w:cs="Calibri"/>
                <w:color w:val="000000" w:themeColor="text1"/>
              </w:rPr>
              <w:t>refer to not answer                 </w:t>
            </w:r>
          </w:p>
        </w:tc>
      </w:tr>
    </w:tbl>
    <w:p w14:paraId="5331C83D" w14:textId="179FF85F" w:rsidR="13AD2757" w:rsidRDefault="6E747B1B" w:rsidP="091C5A24">
      <w:pPr>
        <w:pStyle w:val="ListParagraph"/>
        <w:widowControl w:val="0"/>
        <w:numPr>
          <w:ilvl w:val="0"/>
          <w:numId w:val="2"/>
        </w:numPr>
        <w:spacing w:before="93" w:after="0" w:line="240" w:lineRule="auto"/>
        <w:rPr>
          <w:rFonts w:ascii="Calibri" w:eastAsia="Calibri" w:hAnsi="Calibri" w:cs="Calibri"/>
          <w:color w:val="000000" w:themeColor="text1"/>
        </w:rPr>
      </w:pPr>
      <w:r w:rsidRPr="091C5A24">
        <w:rPr>
          <w:rFonts w:ascii="Calibri" w:eastAsia="Calibri" w:hAnsi="Calibri" w:cs="Calibri"/>
          <w:color w:val="000000" w:themeColor="text1"/>
        </w:rPr>
        <w:t xml:space="preserve">Have you previously participated in the BioCanRx Learning Institute?     </w:t>
      </w:r>
      <w:proofErr w:type="gramStart"/>
      <w:r w:rsidRPr="091C5A24">
        <w:rPr>
          <w:rFonts w:ascii="Calibri" w:eastAsia="Calibri" w:hAnsi="Calibri" w:cs="Calibri"/>
          <w:color w:val="000000" w:themeColor="text1"/>
        </w:rPr>
        <w:t>☐  Yes</w:t>
      </w:r>
      <w:proofErr w:type="gramEnd"/>
      <w:r w:rsidRPr="091C5A24">
        <w:rPr>
          <w:rFonts w:ascii="Calibri" w:eastAsia="Calibri" w:hAnsi="Calibri" w:cs="Calibri"/>
          <w:color w:val="000000" w:themeColor="text1"/>
        </w:rPr>
        <w:t xml:space="preserve">       </w:t>
      </w:r>
      <w:proofErr w:type="gramStart"/>
      <w:r w:rsidRPr="091C5A24">
        <w:rPr>
          <w:rFonts w:ascii="Calibri" w:eastAsia="Calibri" w:hAnsi="Calibri" w:cs="Calibri"/>
          <w:color w:val="000000" w:themeColor="text1"/>
        </w:rPr>
        <w:t>☐  No</w:t>
      </w:r>
      <w:proofErr w:type="gramEnd"/>
    </w:p>
    <w:p w14:paraId="1F9CCA4B" w14:textId="21B7ACFE" w:rsidR="0A85BCE0" w:rsidRDefault="0A85BCE0" w:rsidP="091C5A24">
      <w:pPr>
        <w:widowControl w:val="0"/>
        <w:pBdr>
          <w:top w:val="nil"/>
          <w:left w:val="nil"/>
          <w:bottom w:val="nil"/>
          <w:right w:val="nil"/>
          <w:between w:val="nil"/>
        </w:pBdr>
        <w:tabs>
          <w:tab w:val="left" w:pos="7805"/>
          <w:tab w:val="left" w:pos="8857"/>
        </w:tabs>
        <w:spacing w:before="93" w:after="0" w:line="240" w:lineRule="auto"/>
        <w:rPr>
          <w:rFonts w:ascii="Calibri" w:eastAsia="Calibri" w:hAnsi="Calibri" w:cs="Calibri"/>
          <w:color w:val="000000" w:themeColor="text1"/>
        </w:rPr>
      </w:pPr>
    </w:p>
    <w:p w14:paraId="75668CBB" w14:textId="5360BBE3" w:rsidR="13AD2757" w:rsidRDefault="6E747B1B" w:rsidP="0D467B1B">
      <w:pPr>
        <w:pStyle w:val="ListParagraph"/>
        <w:widowControl w:val="0"/>
        <w:numPr>
          <w:ilvl w:val="0"/>
          <w:numId w:val="2"/>
        </w:numPr>
        <w:pBdr>
          <w:top w:val="nil"/>
          <w:left w:val="nil"/>
          <w:bottom w:val="nil"/>
          <w:right w:val="nil"/>
          <w:between w:val="nil"/>
        </w:pBdr>
        <w:tabs>
          <w:tab w:val="left" w:pos="474"/>
          <w:tab w:val="left" w:pos="7627"/>
        </w:tabs>
        <w:spacing w:after="0" w:line="240" w:lineRule="auto"/>
        <w:rPr>
          <w:rFonts w:ascii="Calibri" w:eastAsia="Calibri" w:hAnsi="Calibri" w:cs="Calibri"/>
          <w:color w:val="000000" w:themeColor="text1"/>
        </w:rPr>
      </w:pPr>
      <w:r w:rsidRPr="0D467B1B">
        <w:rPr>
          <w:rFonts w:ascii="Calibri" w:eastAsia="Calibri" w:hAnsi="Calibri" w:cs="Calibri"/>
          <w:color w:val="000000" w:themeColor="text1"/>
        </w:rPr>
        <w:t xml:space="preserve">What </w:t>
      </w:r>
      <w:r w:rsidR="617FA616" w:rsidRPr="0D467B1B">
        <w:rPr>
          <w:rFonts w:ascii="Calibri" w:eastAsia="Calibri" w:hAnsi="Calibri" w:cs="Calibri"/>
          <w:color w:val="000000" w:themeColor="text1"/>
        </w:rPr>
        <w:t>type(s) of cancer</w:t>
      </w:r>
      <w:r w:rsidRPr="0D467B1B">
        <w:rPr>
          <w:rFonts w:ascii="Calibri" w:eastAsia="Calibri" w:hAnsi="Calibri" w:cs="Calibri"/>
          <w:color w:val="000000" w:themeColor="text1"/>
        </w:rPr>
        <w:t xml:space="preserve"> do you </w:t>
      </w:r>
      <w:bookmarkStart w:id="2" w:name="_Int_YDE9yI06"/>
      <w:proofErr w:type="gramStart"/>
      <w:r w:rsidRPr="0D467B1B">
        <w:rPr>
          <w:rFonts w:ascii="Calibri" w:eastAsia="Calibri" w:hAnsi="Calibri" w:cs="Calibri"/>
          <w:color w:val="000000" w:themeColor="text1"/>
        </w:rPr>
        <w:t>have lived experience with</w:t>
      </w:r>
      <w:bookmarkEnd w:id="2"/>
      <w:proofErr w:type="gramEnd"/>
      <w:r w:rsidRPr="0D467B1B">
        <w:rPr>
          <w:rFonts w:ascii="Calibri" w:eastAsia="Calibri" w:hAnsi="Calibri" w:cs="Calibri"/>
          <w:color w:val="000000" w:themeColor="text1"/>
        </w:rPr>
        <w:t xml:space="preserve"> (either </w:t>
      </w:r>
      <w:r w:rsidR="204DD628" w:rsidRPr="0D467B1B">
        <w:rPr>
          <w:rFonts w:ascii="Calibri" w:eastAsia="Calibri" w:hAnsi="Calibri" w:cs="Calibri"/>
          <w:color w:val="000000" w:themeColor="text1"/>
        </w:rPr>
        <w:t xml:space="preserve">as a </w:t>
      </w:r>
      <w:r w:rsidR="790E057D" w:rsidRPr="0D467B1B">
        <w:rPr>
          <w:rFonts w:ascii="Calibri" w:eastAsia="Calibri" w:hAnsi="Calibri" w:cs="Calibri"/>
          <w:color w:val="000000" w:themeColor="text1"/>
        </w:rPr>
        <w:t>patient, caregiver, family member or support person</w:t>
      </w:r>
      <w:r w:rsidRPr="0D467B1B">
        <w:rPr>
          <w:rFonts w:ascii="Calibri" w:eastAsia="Calibri" w:hAnsi="Calibri" w:cs="Calibri"/>
          <w:color w:val="000000" w:themeColor="text1"/>
        </w:rPr>
        <w:t>)</w:t>
      </w:r>
      <w:r w:rsidR="4A763DA2" w:rsidRPr="0D467B1B">
        <w:rPr>
          <w:rFonts w:ascii="Calibri" w:eastAsia="Calibri" w:hAnsi="Calibri" w:cs="Calibri"/>
          <w:color w:val="000000" w:themeColor="text1"/>
        </w:rPr>
        <w:t>?</w:t>
      </w:r>
    </w:p>
    <w:p w14:paraId="0CC4B9EC" w14:textId="2DCD3013" w:rsidR="0A85BCE0" w:rsidRDefault="0A85BCE0" w:rsidP="091C5A24">
      <w:pPr>
        <w:widowControl w:val="0"/>
        <w:pBdr>
          <w:top w:val="nil"/>
          <w:left w:val="nil"/>
          <w:bottom w:val="nil"/>
          <w:right w:val="nil"/>
          <w:between w:val="nil"/>
        </w:pBdr>
        <w:spacing w:before="6" w:after="0" w:line="240" w:lineRule="auto"/>
        <w:rPr>
          <w:rFonts w:ascii="Calibri" w:eastAsia="Calibri" w:hAnsi="Calibri" w:cs="Calibri"/>
          <w:color w:val="000000" w:themeColor="text1"/>
        </w:rPr>
      </w:pPr>
    </w:p>
    <w:p w14:paraId="545FF7F2" w14:textId="0A4766E7" w:rsidR="13AD2757" w:rsidRDefault="6E747B1B" w:rsidP="6DC18819">
      <w:pPr>
        <w:pStyle w:val="ListParagraph"/>
        <w:widowControl w:val="0"/>
        <w:numPr>
          <w:ilvl w:val="0"/>
          <w:numId w:val="2"/>
        </w:numPr>
        <w:pBdr>
          <w:top w:val="nil"/>
          <w:left w:val="nil"/>
          <w:bottom w:val="nil"/>
          <w:right w:val="nil"/>
          <w:between w:val="nil"/>
        </w:pBdr>
        <w:tabs>
          <w:tab w:val="left" w:pos="474"/>
        </w:tabs>
        <w:spacing w:before="93" w:after="0" w:line="240" w:lineRule="auto"/>
        <w:rPr>
          <w:rFonts w:ascii="Calibri" w:eastAsia="Calibri" w:hAnsi="Calibri" w:cs="Calibri"/>
          <w:color w:val="000000" w:themeColor="text1"/>
        </w:rPr>
      </w:pPr>
      <w:r w:rsidRPr="6DC18819">
        <w:rPr>
          <w:rFonts w:ascii="Calibri" w:eastAsia="Calibri" w:hAnsi="Calibri" w:cs="Calibri"/>
          <w:color w:val="000000" w:themeColor="text1"/>
        </w:rPr>
        <w:t>I am a (please indicate all that apply)</w:t>
      </w:r>
      <w:r w:rsidR="6B416A5D" w:rsidRPr="6DC18819">
        <w:rPr>
          <w:rFonts w:ascii="Calibri" w:eastAsia="Calibri" w:hAnsi="Calibri" w:cs="Calibri"/>
          <w:color w:val="000000" w:themeColor="text1"/>
        </w:rPr>
        <w:t>.</w:t>
      </w:r>
    </w:p>
    <w:p w14:paraId="130223B4" w14:textId="2FB5920C" w:rsidR="13AD2757" w:rsidRDefault="6E747B1B" w:rsidP="249EFDCD">
      <w:pPr>
        <w:pStyle w:val="ListParagraph"/>
        <w:tabs>
          <w:tab w:val="left" w:pos="474"/>
        </w:tabs>
        <w:rPr>
          <w:rFonts w:ascii="Calibri" w:eastAsia="Calibri" w:hAnsi="Calibri" w:cs="Calibri"/>
        </w:rPr>
      </w:pPr>
      <w:r w:rsidRPr="0D467B1B">
        <w:rPr>
          <w:rFonts w:ascii="Calibri" w:eastAsia="Calibri" w:hAnsi="Calibri" w:cs="Calibri"/>
        </w:rPr>
        <w:t xml:space="preserve">  </w:t>
      </w:r>
      <w:r w:rsidR="1E95552C" w:rsidRPr="0D467B1B">
        <w:rPr>
          <w:rFonts w:ascii="Calibri" w:eastAsia="Calibri" w:hAnsi="Calibri" w:cs="Calibri"/>
        </w:rPr>
        <w:t>☐ Current</w:t>
      </w:r>
      <w:r w:rsidRPr="0D467B1B">
        <w:rPr>
          <w:rFonts w:ascii="Calibri" w:eastAsia="Calibri" w:hAnsi="Calibri" w:cs="Calibri"/>
        </w:rPr>
        <w:t xml:space="preserve"> </w:t>
      </w:r>
      <w:r w:rsidR="2B28AFE1" w:rsidRPr="0D467B1B">
        <w:rPr>
          <w:rFonts w:ascii="Calibri" w:eastAsia="Calibri" w:hAnsi="Calibri" w:cs="Calibri"/>
        </w:rPr>
        <w:t>cancer p</w:t>
      </w:r>
      <w:r w:rsidRPr="0D467B1B">
        <w:rPr>
          <w:rFonts w:ascii="Calibri" w:eastAsia="Calibri" w:hAnsi="Calibri" w:cs="Calibri"/>
        </w:rPr>
        <w:t>atient</w:t>
      </w:r>
    </w:p>
    <w:p w14:paraId="24F705E0" w14:textId="0E2E64F0" w:rsidR="13AD2757" w:rsidRDefault="7B6A1CAC" w:rsidP="0D467B1B">
      <w:pPr>
        <w:pStyle w:val="ListParagraph"/>
        <w:tabs>
          <w:tab w:val="left" w:pos="474"/>
        </w:tabs>
        <w:rPr>
          <w:rFonts w:ascii="Calibri" w:eastAsia="Calibri" w:hAnsi="Calibri" w:cs="Calibri"/>
          <w:color w:val="000000" w:themeColor="text1"/>
        </w:rPr>
      </w:pPr>
      <w:r w:rsidRPr="0D467B1B">
        <w:rPr>
          <w:rFonts w:ascii="Calibri" w:eastAsia="Calibri" w:hAnsi="Calibri" w:cs="Calibri"/>
        </w:rPr>
        <w:t xml:space="preserve">  </w:t>
      </w:r>
      <w:r w:rsidR="05EC0645" w:rsidRPr="0D467B1B">
        <w:rPr>
          <w:rFonts w:ascii="Calibri" w:eastAsia="Calibri" w:hAnsi="Calibri" w:cs="Calibri"/>
        </w:rPr>
        <w:t>☐ Former</w:t>
      </w:r>
      <w:r w:rsidR="6E747B1B" w:rsidRPr="0D467B1B">
        <w:rPr>
          <w:rFonts w:ascii="Calibri" w:eastAsia="Calibri" w:hAnsi="Calibri" w:cs="Calibri"/>
        </w:rPr>
        <w:t xml:space="preserve"> </w:t>
      </w:r>
      <w:r w:rsidR="786AB5A1" w:rsidRPr="0D467B1B">
        <w:rPr>
          <w:rFonts w:ascii="Calibri" w:eastAsia="Calibri" w:hAnsi="Calibri" w:cs="Calibri"/>
        </w:rPr>
        <w:t>cancer p</w:t>
      </w:r>
      <w:r w:rsidR="6E747B1B" w:rsidRPr="0D467B1B">
        <w:rPr>
          <w:rFonts w:ascii="Calibri" w:eastAsia="Calibri" w:hAnsi="Calibri" w:cs="Calibri"/>
        </w:rPr>
        <w:t>atient</w:t>
      </w:r>
      <w:r w:rsidR="13AD2757">
        <w:tab/>
      </w:r>
    </w:p>
    <w:p w14:paraId="58671C49" w14:textId="3919988F" w:rsidR="13AD2757" w:rsidRDefault="6E747B1B" w:rsidP="0D467B1B">
      <w:pPr>
        <w:pStyle w:val="ListParagraph"/>
        <w:widowControl w:val="0"/>
        <w:tabs>
          <w:tab w:val="left" w:pos="2992"/>
          <w:tab w:val="left" w:pos="5241"/>
          <w:tab w:val="left" w:pos="8030"/>
        </w:tabs>
        <w:rPr>
          <w:rFonts w:ascii="Calibri" w:eastAsia="Calibri" w:hAnsi="Calibri" w:cs="Calibri"/>
          <w:color w:val="000000" w:themeColor="text1"/>
        </w:rPr>
      </w:pPr>
      <w:r w:rsidRPr="0D467B1B">
        <w:rPr>
          <w:rFonts w:ascii="Calibri" w:eastAsia="Calibri" w:hAnsi="Calibri" w:cs="Calibri"/>
        </w:rPr>
        <w:t xml:space="preserve">  </w:t>
      </w:r>
      <w:r w:rsidR="0DBF41E8" w:rsidRPr="0D467B1B">
        <w:rPr>
          <w:rFonts w:ascii="Calibri" w:eastAsia="Calibri" w:hAnsi="Calibri" w:cs="Calibri"/>
        </w:rPr>
        <w:t>☐ Family</w:t>
      </w:r>
      <w:r w:rsidRPr="0D467B1B">
        <w:rPr>
          <w:rFonts w:ascii="Calibri" w:eastAsia="Calibri" w:hAnsi="Calibri" w:cs="Calibri"/>
        </w:rPr>
        <w:t xml:space="preserve"> member or caregiver/support person of a current cancer patient</w:t>
      </w:r>
    </w:p>
    <w:p w14:paraId="46E0CCD2" w14:textId="52A772A2" w:rsidR="0A85BCE0" w:rsidRDefault="6E747B1B" w:rsidP="0D467B1B">
      <w:pPr>
        <w:pStyle w:val="ListParagraph"/>
        <w:widowControl w:val="0"/>
        <w:tabs>
          <w:tab w:val="left" w:pos="2992"/>
          <w:tab w:val="left" w:pos="5241"/>
          <w:tab w:val="left" w:pos="8030"/>
        </w:tabs>
        <w:spacing w:after="0" w:line="240" w:lineRule="auto"/>
        <w:rPr>
          <w:rFonts w:ascii="Calibri" w:eastAsia="Calibri" w:hAnsi="Calibri" w:cs="Calibri"/>
          <w:color w:val="000000" w:themeColor="text1"/>
        </w:rPr>
      </w:pPr>
      <w:r w:rsidRPr="0D467B1B">
        <w:rPr>
          <w:rFonts w:ascii="Calibri" w:eastAsia="Calibri" w:hAnsi="Calibri" w:cs="Calibri"/>
        </w:rPr>
        <w:t xml:space="preserve">  </w:t>
      </w:r>
      <w:r w:rsidR="1C7A7EAB" w:rsidRPr="0D467B1B">
        <w:rPr>
          <w:rFonts w:ascii="Calibri" w:eastAsia="Calibri" w:hAnsi="Calibri" w:cs="Calibri"/>
        </w:rPr>
        <w:t>☐ Family</w:t>
      </w:r>
      <w:r w:rsidRPr="0D467B1B">
        <w:rPr>
          <w:rFonts w:ascii="Calibri" w:eastAsia="Calibri" w:hAnsi="Calibri" w:cs="Calibri"/>
        </w:rPr>
        <w:t xml:space="preserve"> member or caregiver/support person of a former cancer patient</w:t>
      </w:r>
    </w:p>
    <w:p w14:paraId="5E75C6F1" w14:textId="500E3873" w:rsidR="3473773A" w:rsidRDefault="3473773A" w:rsidP="3473773A">
      <w:pPr>
        <w:pStyle w:val="ListParagraph"/>
        <w:widowControl w:val="0"/>
        <w:tabs>
          <w:tab w:val="left" w:pos="2992"/>
          <w:tab w:val="left" w:pos="5241"/>
          <w:tab w:val="left" w:pos="8030"/>
        </w:tabs>
        <w:rPr>
          <w:rFonts w:ascii="Calibri" w:eastAsia="Calibri" w:hAnsi="Calibri" w:cs="Calibri"/>
        </w:rPr>
      </w:pPr>
    </w:p>
    <w:p w14:paraId="52445715" w14:textId="2844CA1C" w:rsidR="0D467B1B" w:rsidRDefault="6E747B1B" w:rsidP="348D2F3E">
      <w:pPr>
        <w:pStyle w:val="ListParagraph"/>
        <w:widowControl w:val="0"/>
        <w:numPr>
          <w:ilvl w:val="0"/>
          <w:numId w:val="2"/>
        </w:numPr>
        <w:pBdr>
          <w:top w:val="nil"/>
          <w:left w:val="nil"/>
          <w:bottom w:val="nil"/>
          <w:right w:val="nil"/>
          <w:between w:val="nil"/>
        </w:pBdr>
        <w:tabs>
          <w:tab w:val="left" w:pos="474"/>
        </w:tabs>
        <w:spacing w:after="0" w:line="240" w:lineRule="auto"/>
        <w:ind w:right="523"/>
        <w:rPr>
          <w:rFonts w:ascii="Calibri" w:eastAsia="Calibri" w:hAnsi="Calibri" w:cs="Calibri"/>
          <w:color w:val="000000" w:themeColor="text1"/>
        </w:rPr>
      </w:pPr>
      <w:r w:rsidRPr="348D2F3E">
        <w:rPr>
          <w:rFonts w:ascii="Calibri" w:eastAsia="Calibri" w:hAnsi="Calibri" w:cs="Calibri"/>
          <w:color w:val="000000" w:themeColor="text1"/>
        </w:rPr>
        <w:t>Please tell us a little bit about yourself including your lived experience with cancer and whether you have had exposure to cancer immunotherapy research or treatment</w:t>
      </w:r>
      <w:r w:rsidR="75F227C7" w:rsidRPr="348D2F3E">
        <w:rPr>
          <w:rFonts w:ascii="Calibri" w:eastAsia="Calibri" w:hAnsi="Calibri" w:cs="Calibri"/>
          <w:color w:val="000000" w:themeColor="text1"/>
        </w:rPr>
        <w:t>.</w:t>
      </w:r>
    </w:p>
    <w:p w14:paraId="1A62BD75" w14:textId="53EB956A" w:rsidR="6ABD722A" w:rsidRDefault="6ABD722A" w:rsidP="6ABD722A">
      <w:pPr>
        <w:widowControl w:val="0"/>
        <w:pBdr>
          <w:top w:val="nil"/>
          <w:left w:val="nil"/>
          <w:bottom w:val="nil"/>
          <w:right w:val="nil"/>
          <w:between w:val="nil"/>
        </w:pBdr>
        <w:tabs>
          <w:tab w:val="left" w:pos="474"/>
        </w:tabs>
        <w:spacing w:after="0" w:line="240" w:lineRule="auto"/>
        <w:ind w:right="523"/>
        <w:rPr>
          <w:rFonts w:ascii="Calibri" w:eastAsia="Calibri" w:hAnsi="Calibri" w:cs="Calibri"/>
          <w:color w:val="000000" w:themeColor="text1"/>
        </w:rPr>
      </w:pPr>
    </w:p>
    <w:p w14:paraId="2C62621F" w14:textId="3A410E6B" w:rsidR="091C5A24" w:rsidRDefault="5902952A" w:rsidP="3A9A5255">
      <w:pPr>
        <w:pStyle w:val="ListParagraph"/>
        <w:widowControl w:val="0"/>
        <w:numPr>
          <w:ilvl w:val="0"/>
          <w:numId w:val="2"/>
        </w:numPr>
        <w:tabs>
          <w:tab w:val="left" w:pos="474"/>
        </w:tabs>
        <w:spacing w:after="0" w:line="240" w:lineRule="auto"/>
        <w:ind w:right="523"/>
        <w:rPr>
          <w:rFonts w:ascii="Calibri" w:eastAsia="Calibri" w:hAnsi="Calibri" w:cs="Calibri"/>
          <w:color w:val="000000" w:themeColor="text1"/>
        </w:rPr>
      </w:pPr>
      <w:r w:rsidRPr="3A9A5255">
        <w:rPr>
          <w:rFonts w:ascii="Calibri" w:eastAsia="Calibri" w:hAnsi="Calibri" w:cs="Calibri"/>
          <w:color w:val="000000" w:themeColor="text1"/>
        </w:rPr>
        <w:lastRenderedPageBreak/>
        <w:t>Why are you interested in participating in the Learning Institute and what are you</w:t>
      </w:r>
      <w:r w:rsidR="5668DA67" w:rsidRPr="3A9A5255">
        <w:rPr>
          <w:rFonts w:ascii="Calibri" w:eastAsia="Calibri" w:hAnsi="Calibri" w:cs="Calibri"/>
          <w:color w:val="000000" w:themeColor="text1"/>
        </w:rPr>
        <w:t xml:space="preserve"> </w:t>
      </w:r>
      <w:r w:rsidRPr="3A9A5255">
        <w:rPr>
          <w:rFonts w:ascii="Calibri" w:eastAsia="Calibri" w:hAnsi="Calibri" w:cs="Calibri"/>
          <w:color w:val="000000" w:themeColor="text1"/>
        </w:rPr>
        <w:t xml:space="preserve">hoping to learn from your </w:t>
      </w:r>
      <w:r w:rsidR="281E76C0" w:rsidRPr="6ABD722A">
        <w:rPr>
          <w:rFonts w:ascii="Calibri" w:eastAsia="Calibri" w:hAnsi="Calibri" w:cs="Calibri"/>
          <w:color w:val="000000" w:themeColor="text1"/>
        </w:rPr>
        <w:t>Academic Scholar</w:t>
      </w:r>
      <w:r w:rsidRPr="3A9A5255">
        <w:rPr>
          <w:rFonts w:ascii="Calibri" w:eastAsia="Calibri" w:hAnsi="Calibri" w:cs="Calibri"/>
          <w:color w:val="000000" w:themeColor="text1"/>
        </w:rPr>
        <w:t xml:space="preserve"> buddy?</w:t>
      </w:r>
    </w:p>
    <w:p w14:paraId="0D1924F0" w14:textId="2DF9CBDC" w:rsidR="36A81661" w:rsidRDefault="36A81661" w:rsidP="3473773A">
      <w:pPr>
        <w:widowControl w:val="0"/>
        <w:pBdr>
          <w:top w:val="nil"/>
          <w:left w:val="nil"/>
          <w:bottom w:val="nil"/>
          <w:right w:val="nil"/>
          <w:between w:val="nil"/>
        </w:pBdr>
        <w:tabs>
          <w:tab w:val="left" w:pos="474"/>
        </w:tabs>
        <w:spacing w:after="0" w:line="240" w:lineRule="auto"/>
        <w:ind w:right="523"/>
      </w:pPr>
    </w:p>
    <w:p w14:paraId="3670B8AE" w14:textId="758B112B" w:rsidR="0A85BCE0" w:rsidRDefault="6E747B1B" w:rsidP="6DC18819">
      <w:pPr>
        <w:pStyle w:val="ListParagraph"/>
        <w:widowControl w:val="0"/>
        <w:numPr>
          <w:ilvl w:val="0"/>
          <w:numId w:val="2"/>
        </w:numPr>
        <w:pBdr>
          <w:top w:val="nil"/>
          <w:left w:val="nil"/>
          <w:bottom w:val="nil"/>
          <w:right w:val="nil"/>
          <w:between w:val="nil"/>
        </w:pBdr>
        <w:tabs>
          <w:tab w:val="left" w:pos="474"/>
        </w:tabs>
        <w:spacing w:after="0" w:line="240" w:lineRule="auto"/>
        <w:ind w:right="523"/>
        <w:rPr>
          <w:rFonts w:ascii="Calibri" w:eastAsia="Calibri" w:hAnsi="Calibri" w:cs="Calibri"/>
          <w:color w:val="000000" w:themeColor="text1"/>
        </w:rPr>
      </w:pPr>
      <w:r w:rsidRPr="6DC18819">
        <w:rPr>
          <w:rFonts w:ascii="Calibri" w:eastAsia="Calibri" w:hAnsi="Calibri" w:cs="Calibri"/>
          <w:color w:val="000000" w:themeColor="text1"/>
        </w:rPr>
        <w:t xml:space="preserve">Are you currently, or were </w:t>
      </w:r>
      <w:r w:rsidR="3A45E74C" w:rsidRPr="6DC18819">
        <w:rPr>
          <w:rFonts w:ascii="Calibri" w:eastAsia="Calibri" w:hAnsi="Calibri" w:cs="Calibri"/>
          <w:color w:val="000000" w:themeColor="text1"/>
        </w:rPr>
        <w:t>you</w:t>
      </w:r>
      <w:r w:rsidRPr="6DC18819">
        <w:rPr>
          <w:rFonts w:ascii="Calibri" w:eastAsia="Calibri" w:hAnsi="Calibri" w:cs="Calibri"/>
          <w:color w:val="000000" w:themeColor="text1"/>
        </w:rPr>
        <w:t xml:space="preserve"> previously engaged with, any cancer-related groups (e.g., advisory, research, or </w:t>
      </w:r>
      <w:proofErr w:type="gramStart"/>
      <w:r w:rsidRPr="6DC18819">
        <w:rPr>
          <w:rFonts w:ascii="Calibri" w:eastAsia="Calibri" w:hAnsi="Calibri" w:cs="Calibri"/>
          <w:color w:val="000000" w:themeColor="text1"/>
        </w:rPr>
        <w:t>not-for</w:t>
      </w:r>
      <w:proofErr w:type="gramEnd"/>
      <w:r w:rsidRPr="6DC18819">
        <w:rPr>
          <w:rFonts w:ascii="Calibri" w:eastAsia="Calibri" w:hAnsi="Calibri" w:cs="Calibri"/>
          <w:color w:val="000000" w:themeColor="text1"/>
        </w:rPr>
        <w:t>-profit organizations)? If so, please pick one and briefly describe your involvement</w:t>
      </w:r>
      <w:r w:rsidR="5BCE5764" w:rsidRPr="6DC18819">
        <w:rPr>
          <w:rFonts w:ascii="Calibri" w:eastAsia="Calibri" w:hAnsi="Calibri" w:cs="Calibri"/>
          <w:color w:val="000000" w:themeColor="text1"/>
        </w:rPr>
        <w:t xml:space="preserve">, </w:t>
      </w:r>
      <w:r w:rsidRPr="6DC18819">
        <w:rPr>
          <w:rFonts w:ascii="Calibri" w:eastAsia="Calibri" w:hAnsi="Calibri" w:cs="Calibri"/>
          <w:color w:val="000000" w:themeColor="text1"/>
        </w:rPr>
        <w:t xml:space="preserve">as </w:t>
      </w:r>
      <w:r w:rsidR="292E7FB1" w:rsidRPr="6DC18819">
        <w:rPr>
          <w:rFonts w:ascii="Calibri" w:eastAsia="Calibri" w:hAnsi="Calibri" w:cs="Calibri"/>
          <w:color w:val="000000" w:themeColor="text1"/>
        </w:rPr>
        <w:t>well as</w:t>
      </w:r>
      <w:r w:rsidR="1161263C" w:rsidRPr="6DC18819">
        <w:rPr>
          <w:rFonts w:ascii="Calibri" w:eastAsia="Calibri" w:hAnsi="Calibri" w:cs="Calibri"/>
          <w:color w:val="000000" w:themeColor="text1"/>
        </w:rPr>
        <w:t xml:space="preserve"> </w:t>
      </w:r>
      <w:r w:rsidR="1EC8FB03" w:rsidRPr="6DC18819">
        <w:rPr>
          <w:rFonts w:ascii="Calibri" w:eastAsia="Calibri" w:hAnsi="Calibri" w:cs="Calibri"/>
          <w:color w:val="000000" w:themeColor="text1"/>
        </w:rPr>
        <w:t>what you were able to learn/</w:t>
      </w:r>
      <w:proofErr w:type="gramStart"/>
      <w:r w:rsidR="1EC8FB03" w:rsidRPr="6DC18819">
        <w:rPr>
          <w:rFonts w:ascii="Calibri" w:eastAsia="Calibri" w:hAnsi="Calibri" w:cs="Calibri"/>
          <w:color w:val="000000" w:themeColor="text1"/>
        </w:rPr>
        <w:t>takeaway</w:t>
      </w:r>
      <w:proofErr w:type="gramEnd"/>
      <w:r w:rsidR="1EC8FB03" w:rsidRPr="6DC18819">
        <w:rPr>
          <w:rFonts w:ascii="Calibri" w:eastAsia="Calibri" w:hAnsi="Calibri" w:cs="Calibri"/>
          <w:color w:val="000000" w:themeColor="text1"/>
        </w:rPr>
        <w:t xml:space="preserve"> from this experience</w:t>
      </w:r>
      <w:r w:rsidRPr="6DC18819">
        <w:rPr>
          <w:rFonts w:ascii="Calibri" w:eastAsia="Calibri" w:hAnsi="Calibri" w:cs="Calibri"/>
          <w:color w:val="000000" w:themeColor="text1"/>
        </w:rPr>
        <w:t xml:space="preserve">. If you are new to this space, feel free to describe a different group or experience </w:t>
      </w:r>
      <w:r w:rsidR="5C7E9140" w:rsidRPr="6DC18819">
        <w:rPr>
          <w:rFonts w:ascii="Calibri" w:eastAsia="Calibri" w:hAnsi="Calibri" w:cs="Calibri"/>
          <w:color w:val="000000" w:themeColor="text1"/>
        </w:rPr>
        <w:t>and what you were able to learn/takeaway</w:t>
      </w:r>
      <w:r w:rsidR="0FC6112C" w:rsidRPr="6DC18819">
        <w:rPr>
          <w:rFonts w:ascii="Calibri" w:eastAsia="Calibri" w:hAnsi="Calibri" w:cs="Calibri"/>
          <w:color w:val="000000" w:themeColor="text1"/>
        </w:rPr>
        <w:t>.</w:t>
      </w:r>
    </w:p>
    <w:p w14:paraId="69290B9A" w14:textId="006DCA13" w:rsidR="36A81661" w:rsidRDefault="36A81661" w:rsidP="091C5A24">
      <w:pPr>
        <w:pStyle w:val="ListParagraph"/>
        <w:widowControl w:val="0"/>
        <w:pBdr>
          <w:top w:val="nil"/>
          <w:left w:val="nil"/>
          <w:bottom w:val="nil"/>
          <w:right w:val="nil"/>
          <w:between w:val="nil"/>
        </w:pBdr>
        <w:tabs>
          <w:tab w:val="left" w:pos="474"/>
        </w:tabs>
        <w:spacing w:after="0" w:line="240" w:lineRule="auto"/>
        <w:ind w:left="473" w:right="523"/>
        <w:rPr>
          <w:rFonts w:ascii="Calibri" w:eastAsia="Calibri" w:hAnsi="Calibri" w:cs="Calibri"/>
          <w:color w:val="000000" w:themeColor="text1"/>
        </w:rPr>
      </w:pPr>
    </w:p>
    <w:p w14:paraId="38EFCDBF" w14:textId="54804366" w:rsidR="0A85BCE0" w:rsidRDefault="6E747B1B" w:rsidP="091C5A24">
      <w:pPr>
        <w:pStyle w:val="ListParagraph"/>
        <w:widowControl w:val="0"/>
        <w:numPr>
          <w:ilvl w:val="0"/>
          <w:numId w:val="2"/>
        </w:numPr>
        <w:pBdr>
          <w:top w:val="nil"/>
          <w:left w:val="nil"/>
          <w:bottom w:val="nil"/>
          <w:right w:val="nil"/>
          <w:between w:val="nil"/>
        </w:pBdr>
        <w:tabs>
          <w:tab w:val="left" w:pos="474"/>
        </w:tabs>
        <w:spacing w:after="0" w:line="240" w:lineRule="auto"/>
        <w:ind w:right="523"/>
        <w:rPr>
          <w:rFonts w:ascii="Calibri" w:eastAsia="Calibri" w:hAnsi="Calibri" w:cs="Calibri"/>
          <w:color w:val="000000" w:themeColor="text1"/>
        </w:rPr>
      </w:pPr>
      <w:r w:rsidRPr="091C5A24">
        <w:rPr>
          <w:rFonts w:ascii="Calibri" w:eastAsia="Calibri" w:hAnsi="Calibri" w:cs="Calibri"/>
          <w:color w:val="000000" w:themeColor="text1"/>
        </w:rPr>
        <w:t xml:space="preserve">Have you previously participated in any patient-oriented training activities (for example, CCRA’s Patient Involvement Program, AACR’s Scientist-Survivor Program or others) or as a patient partner in research? If yes, please list them and elaborate on one that you felt was the most impactful to your learning. </w:t>
      </w:r>
    </w:p>
    <w:p w14:paraId="2207B419" w14:textId="1F7A278E" w:rsidR="36A81661" w:rsidRDefault="36A81661" w:rsidP="091C5A24">
      <w:pPr>
        <w:pStyle w:val="ListParagraph"/>
        <w:widowControl w:val="0"/>
        <w:pBdr>
          <w:top w:val="nil"/>
          <w:left w:val="nil"/>
          <w:bottom w:val="nil"/>
          <w:right w:val="nil"/>
          <w:between w:val="nil"/>
        </w:pBdr>
        <w:tabs>
          <w:tab w:val="left" w:pos="474"/>
        </w:tabs>
        <w:spacing w:after="0" w:line="240" w:lineRule="auto"/>
        <w:ind w:left="473" w:right="523"/>
        <w:rPr>
          <w:rFonts w:ascii="Calibri" w:eastAsia="Calibri" w:hAnsi="Calibri" w:cs="Calibri"/>
          <w:color w:val="000000" w:themeColor="text1"/>
        </w:rPr>
      </w:pPr>
    </w:p>
    <w:p w14:paraId="02EFFC1E" w14:textId="2E545B17" w:rsidR="0A85BCE0" w:rsidRDefault="6E747B1B" w:rsidP="091C5A24">
      <w:pPr>
        <w:pStyle w:val="ListParagraph"/>
        <w:widowControl w:val="0"/>
        <w:numPr>
          <w:ilvl w:val="0"/>
          <w:numId w:val="2"/>
        </w:numPr>
        <w:pBdr>
          <w:top w:val="nil"/>
          <w:left w:val="nil"/>
          <w:bottom w:val="nil"/>
          <w:right w:val="nil"/>
          <w:between w:val="nil"/>
        </w:pBdr>
        <w:tabs>
          <w:tab w:val="left" w:pos="474"/>
        </w:tabs>
        <w:spacing w:after="0" w:line="240" w:lineRule="auto"/>
        <w:ind w:right="523"/>
        <w:rPr>
          <w:rFonts w:ascii="Calibri" w:eastAsia="Calibri" w:hAnsi="Calibri" w:cs="Calibri"/>
          <w:color w:val="000000" w:themeColor="text1"/>
        </w:rPr>
      </w:pPr>
      <w:r w:rsidRPr="091C5A24">
        <w:rPr>
          <w:rFonts w:ascii="Calibri" w:eastAsia="Calibri" w:hAnsi="Calibri" w:cs="Calibri"/>
          <w:color w:val="000000" w:themeColor="text1"/>
        </w:rPr>
        <w:t>How do you approach learning from experiences or ideas that may be new, unfamiliar, or outside of your comfort zone?</w:t>
      </w:r>
    </w:p>
    <w:p w14:paraId="3154F527" w14:textId="2459C668" w:rsidR="0A85BCE0" w:rsidRDefault="0A85BCE0" w:rsidP="091C5A24">
      <w:pPr>
        <w:pStyle w:val="ListParagraph"/>
        <w:widowControl w:val="0"/>
        <w:pBdr>
          <w:top w:val="nil"/>
          <w:left w:val="nil"/>
          <w:bottom w:val="nil"/>
          <w:right w:val="nil"/>
          <w:between w:val="nil"/>
        </w:pBdr>
        <w:tabs>
          <w:tab w:val="left" w:pos="474"/>
        </w:tabs>
        <w:spacing w:after="0" w:line="240" w:lineRule="auto"/>
        <w:ind w:left="473" w:right="523"/>
        <w:rPr>
          <w:rFonts w:ascii="Calibri" w:eastAsia="Calibri" w:hAnsi="Calibri" w:cs="Calibri"/>
          <w:color w:val="000000" w:themeColor="text1"/>
        </w:rPr>
      </w:pPr>
    </w:p>
    <w:p w14:paraId="7CBD2307" w14:textId="28CE7038" w:rsidR="0A85BCE0" w:rsidRDefault="6E747B1B" w:rsidP="6DC18819">
      <w:pPr>
        <w:pStyle w:val="ListParagraph"/>
        <w:widowControl w:val="0"/>
        <w:numPr>
          <w:ilvl w:val="0"/>
          <w:numId w:val="2"/>
        </w:numPr>
        <w:pBdr>
          <w:top w:val="nil"/>
          <w:left w:val="nil"/>
          <w:bottom w:val="nil"/>
          <w:right w:val="nil"/>
          <w:between w:val="nil"/>
        </w:pBdr>
        <w:tabs>
          <w:tab w:val="left" w:pos="474"/>
        </w:tabs>
        <w:spacing w:after="0" w:line="240" w:lineRule="auto"/>
        <w:ind w:right="523"/>
        <w:rPr>
          <w:rFonts w:ascii="Calibri" w:eastAsia="Calibri" w:hAnsi="Calibri" w:cs="Calibri"/>
          <w:color w:val="000000" w:themeColor="text1"/>
        </w:rPr>
      </w:pPr>
      <w:r w:rsidRPr="6DC18819">
        <w:rPr>
          <w:rFonts w:ascii="Calibri" w:eastAsia="Calibri" w:hAnsi="Calibri" w:cs="Calibri"/>
          <w:color w:val="000000" w:themeColor="text1"/>
        </w:rPr>
        <w:t>How do you plan to take what you learn from the Learning Institute and use it to further your own engagement or the engagement of your community in cancer research (knowledge sharing or introductions to individuals you wish to further engage with, participation in research as a patient partner...</w:t>
      </w:r>
      <w:proofErr w:type="spellStart"/>
      <w:r w:rsidRPr="6DC18819">
        <w:rPr>
          <w:rFonts w:ascii="Calibri" w:eastAsia="Calibri" w:hAnsi="Calibri" w:cs="Calibri"/>
          <w:color w:val="000000" w:themeColor="text1"/>
        </w:rPr>
        <w:t>etc</w:t>
      </w:r>
      <w:proofErr w:type="spellEnd"/>
      <w:r w:rsidRPr="6DC18819">
        <w:rPr>
          <w:rFonts w:ascii="Calibri" w:eastAsia="Calibri" w:hAnsi="Calibri" w:cs="Calibri"/>
          <w:color w:val="000000" w:themeColor="text1"/>
        </w:rPr>
        <w:t>)</w:t>
      </w:r>
      <w:r w:rsidR="5B0FF76B" w:rsidRPr="6DC18819">
        <w:rPr>
          <w:rFonts w:ascii="Calibri" w:eastAsia="Calibri" w:hAnsi="Calibri" w:cs="Calibri"/>
          <w:color w:val="000000" w:themeColor="text1"/>
        </w:rPr>
        <w:t>?</w:t>
      </w:r>
    </w:p>
    <w:p w14:paraId="21C76E1A" w14:textId="1557C71E" w:rsidR="36A81661" w:rsidRDefault="36A81661" w:rsidP="091C5A24">
      <w:pPr>
        <w:pStyle w:val="ListParagraph"/>
        <w:widowControl w:val="0"/>
        <w:pBdr>
          <w:top w:val="nil"/>
          <w:left w:val="nil"/>
          <w:bottom w:val="nil"/>
          <w:right w:val="nil"/>
          <w:between w:val="nil"/>
        </w:pBdr>
        <w:tabs>
          <w:tab w:val="left" w:pos="474"/>
        </w:tabs>
        <w:spacing w:after="0" w:line="240" w:lineRule="auto"/>
        <w:ind w:left="473" w:right="523"/>
        <w:rPr>
          <w:rFonts w:ascii="Calibri" w:eastAsia="Calibri" w:hAnsi="Calibri" w:cs="Calibri"/>
          <w:color w:val="000000" w:themeColor="text1"/>
        </w:rPr>
      </w:pPr>
    </w:p>
    <w:p w14:paraId="438F7D14" w14:textId="7578EE41" w:rsidR="0A85BCE0" w:rsidRDefault="6E747B1B" w:rsidP="3A9A5255">
      <w:pPr>
        <w:pStyle w:val="ListParagraph"/>
        <w:widowControl w:val="0"/>
        <w:numPr>
          <w:ilvl w:val="0"/>
          <w:numId w:val="2"/>
        </w:numPr>
        <w:tabs>
          <w:tab w:val="left" w:pos="474"/>
        </w:tabs>
        <w:spacing w:after="0" w:line="240" w:lineRule="auto"/>
        <w:ind w:right="523"/>
        <w:rPr>
          <w:rFonts w:ascii="Calibri" w:eastAsia="Calibri" w:hAnsi="Calibri" w:cs="Calibri"/>
          <w:color w:val="000000" w:themeColor="text1"/>
        </w:rPr>
      </w:pPr>
      <w:r w:rsidRPr="3A9A5255">
        <w:rPr>
          <w:rFonts w:ascii="Calibri" w:eastAsia="Calibri" w:hAnsi="Calibri" w:cs="Calibri"/>
          <w:color w:val="000000" w:themeColor="text1"/>
        </w:rPr>
        <w:t>In one or two sentences, please describe how you learned about the Learning Institute</w:t>
      </w:r>
      <w:r w:rsidR="78E80948" w:rsidRPr="3A9A5255">
        <w:rPr>
          <w:rFonts w:ascii="Calibri" w:eastAsia="Calibri" w:hAnsi="Calibri" w:cs="Calibri"/>
          <w:color w:val="000000" w:themeColor="text1"/>
        </w:rPr>
        <w:t>.</w:t>
      </w:r>
    </w:p>
    <w:p w14:paraId="02059210" w14:textId="74C3074A" w:rsidR="36A81661" w:rsidRDefault="36A81661" w:rsidP="091C5A24">
      <w:pPr>
        <w:pStyle w:val="ListParagraph"/>
        <w:widowControl w:val="0"/>
        <w:tabs>
          <w:tab w:val="left" w:pos="474"/>
        </w:tabs>
        <w:spacing w:after="0" w:line="240" w:lineRule="auto"/>
        <w:ind w:left="473" w:right="523"/>
        <w:rPr>
          <w:rFonts w:ascii="Calibri" w:eastAsia="Calibri" w:hAnsi="Calibri" w:cs="Calibri"/>
          <w:color w:val="000000" w:themeColor="text1"/>
        </w:rPr>
      </w:pPr>
    </w:p>
    <w:p w14:paraId="056D853C" w14:textId="160B11A6" w:rsidR="13AD2757" w:rsidRDefault="6E747B1B" w:rsidP="091C5A24">
      <w:pPr>
        <w:pStyle w:val="ListParagraph"/>
        <w:widowControl w:val="0"/>
        <w:numPr>
          <w:ilvl w:val="0"/>
          <w:numId w:val="2"/>
        </w:numPr>
        <w:pBdr>
          <w:top w:val="nil"/>
          <w:left w:val="nil"/>
          <w:bottom w:val="nil"/>
          <w:right w:val="nil"/>
          <w:between w:val="nil"/>
        </w:pBdr>
        <w:tabs>
          <w:tab w:val="left" w:pos="474"/>
        </w:tabs>
        <w:spacing w:after="0" w:line="240" w:lineRule="auto"/>
        <w:ind w:right="523"/>
        <w:rPr>
          <w:rFonts w:ascii="Calibri" w:eastAsia="Calibri" w:hAnsi="Calibri" w:cs="Calibri"/>
          <w:color w:val="000000" w:themeColor="text1"/>
        </w:rPr>
      </w:pPr>
      <w:r w:rsidRPr="091C5A24">
        <w:rPr>
          <w:rFonts w:ascii="Calibri" w:eastAsia="Calibri" w:hAnsi="Calibri" w:cs="Calibri"/>
          <w:color w:val="000000" w:themeColor="text1"/>
        </w:rPr>
        <w:t xml:space="preserve">Please indicate your level of comfort speaking and communicating in English </w:t>
      </w:r>
    </w:p>
    <w:p w14:paraId="3AD61CC1" w14:textId="06AF53C6" w:rsidR="2287F9A4" w:rsidRDefault="0D2A10E5" w:rsidP="6DC18819">
      <w:pPr>
        <w:pStyle w:val="ListParagraph"/>
        <w:widowControl w:val="0"/>
        <w:pBdr>
          <w:top w:val="nil"/>
          <w:left w:val="nil"/>
          <w:bottom w:val="nil"/>
          <w:right w:val="nil"/>
          <w:between w:val="nil"/>
        </w:pBdr>
        <w:tabs>
          <w:tab w:val="left" w:pos="967"/>
          <w:tab w:val="left" w:pos="968"/>
        </w:tabs>
        <w:spacing w:before="1" w:after="0" w:line="240" w:lineRule="auto"/>
        <w:ind w:right="797"/>
        <w:rPr>
          <w:rFonts w:ascii="Calibri" w:eastAsia="Calibri" w:hAnsi="Calibri" w:cs="Calibri"/>
          <w:color w:val="000000" w:themeColor="text1"/>
        </w:rPr>
      </w:pPr>
      <w:r w:rsidRPr="6DC18819">
        <w:rPr>
          <w:rFonts w:ascii="Calibri" w:eastAsia="Calibri" w:hAnsi="Calibri" w:cs="Calibri"/>
          <w:color w:val="000000" w:themeColor="text1"/>
        </w:rPr>
        <w:t xml:space="preserve">☐ I would be confident being paired with </w:t>
      </w:r>
      <w:proofErr w:type="gramStart"/>
      <w:r w:rsidRPr="6DC18819">
        <w:rPr>
          <w:rFonts w:ascii="Calibri" w:eastAsia="Calibri" w:hAnsi="Calibri" w:cs="Calibri"/>
          <w:color w:val="000000" w:themeColor="text1"/>
        </w:rPr>
        <w:t>a</w:t>
      </w:r>
      <w:proofErr w:type="gramEnd"/>
      <w:r w:rsidRPr="6DC18819">
        <w:rPr>
          <w:rFonts w:ascii="Calibri" w:eastAsia="Calibri" w:hAnsi="Calibri" w:cs="Calibri"/>
          <w:color w:val="000000" w:themeColor="text1"/>
        </w:rPr>
        <w:t xml:space="preserve"> English-speaking </w:t>
      </w:r>
      <w:r w:rsidR="49D67D8E" w:rsidRPr="6DC18819">
        <w:rPr>
          <w:rFonts w:ascii="Calibri" w:eastAsia="Calibri" w:hAnsi="Calibri" w:cs="Calibri"/>
          <w:color w:val="000000" w:themeColor="text1"/>
        </w:rPr>
        <w:t xml:space="preserve">academic </w:t>
      </w:r>
      <w:r w:rsidR="2287F9A4">
        <w:tab/>
      </w:r>
      <w:r w:rsidR="2287F9A4">
        <w:tab/>
      </w:r>
      <w:r w:rsidR="49D67D8E" w:rsidRPr="6DC18819">
        <w:rPr>
          <w:rFonts w:ascii="Calibri" w:eastAsia="Calibri" w:hAnsi="Calibri" w:cs="Calibri"/>
          <w:color w:val="000000" w:themeColor="text1"/>
        </w:rPr>
        <w:t>scholar</w:t>
      </w:r>
      <w:r w:rsidRPr="6DC18819">
        <w:rPr>
          <w:rFonts w:ascii="Calibri" w:eastAsia="Calibri" w:hAnsi="Calibri" w:cs="Calibri"/>
          <w:color w:val="000000" w:themeColor="text1"/>
        </w:rPr>
        <w:t xml:space="preserve"> and communicating with them in English. </w:t>
      </w:r>
    </w:p>
    <w:p w14:paraId="2C370C0C" w14:textId="2B6E4289" w:rsidR="091C5A24" w:rsidRDefault="091C5A24" w:rsidP="091C5A24">
      <w:pPr>
        <w:pStyle w:val="ListParagraph"/>
        <w:widowControl w:val="0"/>
        <w:pBdr>
          <w:top w:val="nil"/>
          <w:left w:val="nil"/>
          <w:bottom w:val="nil"/>
          <w:right w:val="nil"/>
          <w:between w:val="nil"/>
        </w:pBdr>
        <w:tabs>
          <w:tab w:val="left" w:pos="967"/>
          <w:tab w:val="left" w:pos="968"/>
        </w:tabs>
        <w:spacing w:before="1" w:after="0" w:line="240" w:lineRule="auto"/>
        <w:ind w:right="797"/>
        <w:rPr>
          <w:rFonts w:ascii="Calibri" w:eastAsia="Calibri" w:hAnsi="Calibri" w:cs="Calibri"/>
          <w:color w:val="000000" w:themeColor="text1"/>
        </w:rPr>
      </w:pPr>
    </w:p>
    <w:p w14:paraId="2567D4E1" w14:textId="0804169A" w:rsidR="2287F9A4" w:rsidRDefault="0D2A10E5" w:rsidP="6DC18819">
      <w:pPr>
        <w:pStyle w:val="ListParagraph"/>
        <w:widowControl w:val="0"/>
        <w:pBdr>
          <w:top w:val="nil"/>
          <w:left w:val="nil"/>
          <w:bottom w:val="nil"/>
          <w:right w:val="nil"/>
          <w:between w:val="nil"/>
        </w:pBdr>
        <w:tabs>
          <w:tab w:val="left" w:pos="967"/>
          <w:tab w:val="left" w:pos="968"/>
        </w:tabs>
        <w:spacing w:before="1" w:after="0" w:line="240" w:lineRule="auto"/>
        <w:ind w:right="797"/>
        <w:rPr>
          <w:rFonts w:ascii="Calibri" w:eastAsia="Calibri" w:hAnsi="Calibri" w:cs="Calibri"/>
          <w:color w:val="000000" w:themeColor="text1"/>
        </w:rPr>
      </w:pPr>
      <w:r w:rsidRPr="6DC18819">
        <w:rPr>
          <w:rFonts w:ascii="Calibri" w:eastAsia="Calibri" w:hAnsi="Calibri" w:cs="Calibri"/>
          <w:color w:val="000000" w:themeColor="text1"/>
        </w:rPr>
        <w:t xml:space="preserve">☐ I would </w:t>
      </w:r>
      <w:r w:rsidRPr="6DC18819">
        <w:rPr>
          <w:rFonts w:ascii="Calibri" w:eastAsia="Calibri" w:hAnsi="Calibri" w:cs="Calibri"/>
          <w:color w:val="000000" w:themeColor="text1"/>
          <w:u w:val="single"/>
        </w:rPr>
        <w:t>not</w:t>
      </w:r>
      <w:r w:rsidRPr="6DC18819">
        <w:rPr>
          <w:rFonts w:ascii="Calibri" w:eastAsia="Calibri" w:hAnsi="Calibri" w:cs="Calibri"/>
          <w:color w:val="000000" w:themeColor="text1"/>
        </w:rPr>
        <w:t xml:space="preserve"> be confident speaking with </w:t>
      </w:r>
      <w:proofErr w:type="gramStart"/>
      <w:r w:rsidRPr="6DC18819">
        <w:rPr>
          <w:rFonts w:ascii="Calibri" w:eastAsia="Calibri" w:hAnsi="Calibri" w:cs="Calibri"/>
          <w:color w:val="000000" w:themeColor="text1"/>
        </w:rPr>
        <w:t>a</w:t>
      </w:r>
      <w:proofErr w:type="gramEnd"/>
      <w:r w:rsidRPr="6DC18819">
        <w:rPr>
          <w:rFonts w:ascii="Calibri" w:eastAsia="Calibri" w:hAnsi="Calibri" w:cs="Calibri"/>
          <w:color w:val="000000" w:themeColor="text1"/>
        </w:rPr>
        <w:t xml:space="preserve"> English-speaking </w:t>
      </w:r>
      <w:r w:rsidR="559BCFD9" w:rsidRPr="6DC18819">
        <w:rPr>
          <w:rFonts w:ascii="Calibri" w:eastAsia="Calibri" w:hAnsi="Calibri" w:cs="Calibri"/>
          <w:color w:val="000000" w:themeColor="text1"/>
        </w:rPr>
        <w:t xml:space="preserve">academic </w:t>
      </w:r>
      <w:r w:rsidR="2287F9A4">
        <w:tab/>
      </w:r>
      <w:r w:rsidR="2287F9A4">
        <w:tab/>
      </w:r>
      <w:r w:rsidR="559BCFD9" w:rsidRPr="6DC18819">
        <w:rPr>
          <w:rFonts w:ascii="Calibri" w:eastAsia="Calibri" w:hAnsi="Calibri" w:cs="Calibri"/>
          <w:color w:val="000000" w:themeColor="text1"/>
        </w:rPr>
        <w:t>scholar</w:t>
      </w:r>
      <w:r w:rsidRPr="6DC18819">
        <w:rPr>
          <w:rFonts w:ascii="Calibri" w:eastAsia="Calibri" w:hAnsi="Calibri" w:cs="Calibri"/>
          <w:color w:val="000000" w:themeColor="text1"/>
        </w:rPr>
        <w:t xml:space="preserve"> and communicating with them in English.  </w:t>
      </w:r>
    </w:p>
    <w:p w14:paraId="742A93DA" w14:textId="2F2924F9" w:rsidR="7BAE409B" w:rsidRDefault="7BAE409B" w:rsidP="091C5A24">
      <w:pPr>
        <w:pStyle w:val="ListParagraph"/>
        <w:widowControl w:val="0"/>
        <w:pBdr>
          <w:top w:val="nil"/>
          <w:left w:val="nil"/>
          <w:bottom w:val="nil"/>
          <w:right w:val="nil"/>
          <w:between w:val="nil"/>
        </w:pBdr>
        <w:tabs>
          <w:tab w:val="left" w:pos="474"/>
        </w:tabs>
        <w:spacing w:after="0" w:line="240" w:lineRule="auto"/>
        <w:ind w:left="473" w:right="523"/>
        <w:rPr>
          <w:rFonts w:ascii="Calibri" w:eastAsia="Calibri" w:hAnsi="Calibri" w:cs="Calibri"/>
          <w:color w:val="000000" w:themeColor="text1"/>
        </w:rPr>
      </w:pPr>
    </w:p>
    <w:p w14:paraId="7186C462" w14:textId="1848B52B" w:rsidR="13AD2757" w:rsidRDefault="6E747B1B" w:rsidP="091C5A24">
      <w:pPr>
        <w:pStyle w:val="ListParagraph"/>
        <w:widowControl w:val="0"/>
        <w:numPr>
          <w:ilvl w:val="0"/>
          <w:numId w:val="2"/>
        </w:numPr>
        <w:pBdr>
          <w:top w:val="nil"/>
          <w:left w:val="nil"/>
          <w:bottom w:val="nil"/>
          <w:right w:val="nil"/>
          <w:between w:val="nil"/>
        </w:pBdr>
        <w:tabs>
          <w:tab w:val="left" w:pos="967"/>
          <w:tab w:val="left" w:pos="968"/>
        </w:tabs>
        <w:spacing w:before="1" w:after="0" w:line="240" w:lineRule="auto"/>
        <w:ind w:right="797"/>
        <w:rPr>
          <w:rFonts w:ascii="Calibri" w:eastAsia="Calibri" w:hAnsi="Calibri" w:cs="Calibri"/>
          <w:color w:val="000000" w:themeColor="text1"/>
        </w:rPr>
      </w:pPr>
      <w:r w:rsidRPr="091C5A24">
        <w:rPr>
          <w:rFonts w:ascii="Calibri" w:eastAsia="Calibri" w:hAnsi="Calibri" w:cs="Calibri"/>
          <w:color w:val="000000" w:themeColor="text1"/>
        </w:rPr>
        <w:t xml:space="preserve">Please indicate your level of comfort speaking and communicating in French </w:t>
      </w:r>
    </w:p>
    <w:p w14:paraId="652D65D3" w14:textId="27008301" w:rsidR="13AD2757" w:rsidRDefault="3D562AD7" w:rsidP="6DC18819">
      <w:pPr>
        <w:pStyle w:val="ListParagraph"/>
        <w:widowControl w:val="0"/>
        <w:pBdr>
          <w:top w:val="nil"/>
          <w:left w:val="nil"/>
          <w:bottom w:val="nil"/>
          <w:right w:val="nil"/>
          <w:between w:val="nil"/>
        </w:pBdr>
        <w:tabs>
          <w:tab w:val="left" w:pos="967"/>
          <w:tab w:val="left" w:pos="968"/>
        </w:tabs>
        <w:spacing w:before="1" w:after="0" w:line="240" w:lineRule="auto"/>
        <w:ind w:right="797"/>
        <w:rPr>
          <w:rFonts w:ascii="Calibri" w:eastAsia="Calibri" w:hAnsi="Calibri" w:cs="Calibri"/>
          <w:color w:val="000000" w:themeColor="text1"/>
        </w:rPr>
      </w:pPr>
      <w:r w:rsidRPr="6DC18819">
        <w:rPr>
          <w:rFonts w:ascii="Calibri" w:eastAsia="Calibri" w:hAnsi="Calibri" w:cs="Calibri"/>
          <w:color w:val="000000" w:themeColor="text1"/>
        </w:rPr>
        <w:t>☐ I</w:t>
      </w:r>
      <w:r w:rsidR="6E747B1B" w:rsidRPr="6DC18819">
        <w:rPr>
          <w:rFonts w:ascii="Calibri" w:eastAsia="Calibri" w:hAnsi="Calibri" w:cs="Calibri"/>
          <w:color w:val="000000" w:themeColor="text1"/>
        </w:rPr>
        <w:t xml:space="preserve"> would be confident being paired with a French-speaking </w:t>
      </w:r>
      <w:r w:rsidR="69D68171" w:rsidRPr="6DC18819">
        <w:rPr>
          <w:rFonts w:ascii="Calibri" w:eastAsia="Calibri" w:hAnsi="Calibri" w:cs="Calibri"/>
          <w:color w:val="000000" w:themeColor="text1"/>
        </w:rPr>
        <w:t xml:space="preserve">academic </w:t>
      </w:r>
      <w:r w:rsidR="13AD2757">
        <w:tab/>
      </w:r>
      <w:r w:rsidR="13AD2757">
        <w:tab/>
      </w:r>
      <w:r w:rsidR="69D68171" w:rsidRPr="6DC18819">
        <w:rPr>
          <w:rFonts w:ascii="Calibri" w:eastAsia="Calibri" w:hAnsi="Calibri" w:cs="Calibri"/>
          <w:color w:val="000000" w:themeColor="text1"/>
        </w:rPr>
        <w:t>scholar</w:t>
      </w:r>
      <w:r w:rsidR="6E747B1B" w:rsidRPr="6DC18819">
        <w:rPr>
          <w:rFonts w:ascii="Calibri" w:eastAsia="Calibri" w:hAnsi="Calibri" w:cs="Calibri"/>
          <w:color w:val="000000" w:themeColor="text1"/>
        </w:rPr>
        <w:t xml:space="preserve"> and</w:t>
      </w:r>
      <w:r w:rsidR="7F9FF335" w:rsidRPr="6DC18819">
        <w:rPr>
          <w:rFonts w:ascii="Calibri" w:eastAsia="Calibri" w:hAnsi="Calibri" w:cs="Calibri"/>
          <w:color w:val="000000" w:themeColor="text1"/>
        </w:rPr>
        <w:t xml:space="preserve"> </w:t>
      </w:r>
      <w:r w:rsidR="6E747B1B" w:rsidRPr="6DC18819">
        <w:rPr>
          <w:rFonts w:ascii="Calibri" w:eastAsia="Calibri" w:hAnsi="Calibri" w:cs="Calibri"/>
          <w:color w:val="000000" w:themeColor="text1"/>
        </w:rPr>
        <w:t xml:space="preserve">communicating with them in French. </w:t>
      </w:r>
    </w:p>
    <w:p w14:paraId="6709AB89" w14:textId="7286DBCD" w:rsidR="091C5A24" w:rsidRDefault="091C5A24" w:rsidP="091C5A24">
      <w:pPr>
        <w:pStyle w:val="ListParagraph"/>
        <w:widowControl w:val="0"/>
        <w:pBdr>
          <w:top w:val="nil"/>
          <w:left w:val="nil"/>
          <w:bottom w:val="nil"/>
          <w:right w:val="nil"/>
          <w:between w:val="nil"/>
        </w:pBdr>
        <w:tabs>
          <w:tab w:val="left" w:pos="967"/>
          <w:tab w:val="left" w:pos="968"/>
        </w:tabs>
        <w:spacing w:before="1" w:after="0" w:line="240" w:lineRule="auto"/>
        <w:ind w:right="797"/>
        <w:rPr>
          <w:rFonts w:ascii="Calibri" w:eastAsia="Calibri" w:hAnsi="Calibri" w:cs="Calibri"/>
          <w:color w:val="000000" w:themeColor="text1"/>
        </w:rPr>
      </w:pPr>
    </w:p>
    <w:p w14:paraId="6695AC77" w14:textId="797AB121" w:rsidR="13AD2757" w:rsidRDefault="4195B28F" w:rsidP="6DC18819">
      <w:pPr>
        <w:pStyle w:val="ListParagraph"/>
        <w:widowControl w:val="0"/>
        <w:pBdr>
          <w:top w:val="nil"/>
          <w:left w:val="nil"/>
          <w:bottom w:val="nil"/>
          <w:right w:val="nil"/>
          <w:between w:val="nil"/>
        </w:pBdr>
        <w:tabs>
          <w:tab w:val="left" w:pos="967"/>
          <w:tab w:val="left" w:pos="968"/>
        </w:tabs>
        <w:spacing w:before="1" w:after="0" w:line="240" w:lineRule="auto"/>
        <w:ind w:right="797"/>
        <w:rPr>
          <w:rFonts w:ascii="Calibri" w:eastAsia="Calibri" w:hAnsi="Calibri" w:cs="Calibri"/>
          <w:color w:val="000000" w:themeColor="text1"/>
        </w:rPr>
      </w:pPr>
      <w:r w:rsidRPr="6DC18819">
        <w:rPr>
          <w:rFonts w:ascii="Calibri" w:eastAsia="Calibri" w:hAnsi="Calibri" w:cs="Calibri"/>
          <w:color w:val="000000" w:themeColor="text1"/>
        </w:rPr>
        <w:t>☐ I</w:t>
      </w:r>
      <w:r w:rsidR="6E747B1B" w:rsidRPr="6DC18819">
        <w:rPr>
          <w:rFonts w:ascii="Calibri" w:eastAsia="Calibri" w:hAnsi="Calibri" w:cs="Calibri"/>
          <w:color w:val="000000" w:themeColor="text1"/>
        </w:rPr>
        <w:t xml:space="preserve"> would </w:t>
      </w:r>
      <w:r w:rsidR="6E747B1B" w:rsidRPr="6DC18819">
        <w:rPr>
          <w:rFonts w:ascii="Calibri" w:eastAsia="Calibri" w:hAnsi="Calibri" w:cs="Calibri"/>
          <w:color w:val="000000" w:themeColor="text1"/>
          <w:u w:val="single"/>
        </w:rPr>
        <w:t>not</w:t>
      </w:r>
      <w:r w:rsidR="6E747B1B" w:rsidRPr="6DC18819">
        <w:rPr>
          <w:rFonts w:ascii="Calibri" w:eastAsia="Calibri" w:hAnsi="Calibri" w:cs="Calibri"/>
          <w:color w:val="000000" w:themeColor="text1"/>
        </w:rPr>
        <w:t xml:space="preserve"> be confident speaking with a French-speaking </w:t>
      </w:r>
      <w:r w:rsidR="23AA9F1B" w:rsidRPr="6DC18819">
        <w:rPr>
          <w:rFonts w:ascii="Calibri" w:eastAsia="Calibri" w:hAnsi="Calibri" w:cs="Calibri"/>
          <w:color w:val="000000" w:themeColor="text1"/>
        </w:rPr>
        <w:t xml:space="preserve">academic </w:t>
      </w:r>
      <w:r w:rsidR="13AD2757">
        <w:tab/>
      </w:r>
      <w:r w:rsidR="13AD2757">
        <w:tab/>
      </w:r>
      <w:r w:rsidR="23AA9F1B" w:rsidRPr="6DC18819">
        <w:rPr>
          <w:rFonts w:ascii="Calibri" w:eastAsia="Calibri" w:hAnsi="Calibri" w:cs="Calibri"/>
          <w:color w:val="000000" w:themeColor="text1"/>
        </w:rPr>
        <w:t>scholar</w:t>
      </w:r>
      <w:r w:rsidR="6E747B1B" w:rsidRPr="6DC18819">
        <w:rPr>
          <w:rFonts w:ascii="Calibri" w:eastAsia="Calibri" w:hAnsi="Calibri" w:cs="Calibri"/>
          <w:color w:val="000000" w:themeColor="text1"/>
        </w:rPr>
        <w:t xml:space="preserve"> and communicating with them in French.  </w:t>
      </w:r>
    </w:p>
    <w:p w14:paraId="2C71EE44" w14:textId="38132D34" w:rsidR="091C5A24" w:rsidRDefault="091C5A24" w:rsidP="091C5A24">
      <w:pPr>
        <w:widowControl w:val="0"/>
        <w:tabs>
          <w:tab w:val="left" w:pos="967"/>
          <w:tab w:val="left" w:pos="968"/>
        </w:tabs>
        <w:spacing w:before="1" w:after="0" w:line="240" w:lineRule="auto"/>
        <w:ind w:left="113" w:right="797"/>
        <w:rPr>
          <w:rFonts w:ascii="Calibri" w:eastAsia="Calibri" w:hAnsi="Calibri" w:cs="Calibri"/>
          <w:b/>
          <w:bCs/>
          <w:color w:val="000000" w:themeColor="text1"/>
        </w:rPr>
      </w:pPr>
    </w:p>
    <w:p w14:paraId="123E5B71" w14:textId="19C636BC" w:rsidR="0A85BCE0" w:rsidRDefault="6E747B1B" w:rsidP="3A9A5255">
      <w:pPr>
        <w:widowControl w:val="0"/>
        <w:tabs>
          <w:tab w:val="left" w:pos="967"/>
          <w:tab w:val="left" w:pos="968"/>
        </w:tabs>
        <w:spacing w:before="1" w:after="0" w:line="240" w:lineRule="auto"/>
        <w:ind w:left="113" w:right="797"/>
        <w:rPr>
          <w:rFonts w:ascii="Calibri" w:eastAsia="Calibri" w:hAnsi="Calibri" w:cs="Calibri"/>
          <w:color w:val="000000" w:themeColor="text1"/>
        </w:rPr>
      </w:pPr>
      <w:r w:rsidRPr="3A9A5255">
        <w:rPr>
          <w:rFonts w:ascii="Calibri" w:eastAsia="Calibri" w:hAnsi="Calibri" w:cs="Calibri"/>
          <w:b/>
          <w:bCs/>
          <w:color w:val="000000" w:themeColor="text1"/>
        </w:rPr>
        <w:t>12.</w:t>
      </w:r>
      <w:r w:rsidRPr="3A9A5255">
        <w:rPr>
          <w:rFonts w:ascii="Calibri" w:eastAsia="Calibri" w:hAnsi="Calibri" w:cs="Calibri"/>
          <w:color w:val="000000" w:themeColor="text1"/>
        </w:rPr>
        <w:t xml:space="preserve"> Please indicate if you are comfortable communicating with a researcher in a language </w:t>
      </w:r>
      <w:r w:rsidRPr="3A9A5255">
        <w:rPr>
          <w:rFonts w:ascii="Calibri" w:eastAsia="Calibri" w:hAnsi="Calibri" w:cs="Calibri"/>
          <w:color w:val="000000" w:themeColor="text1"/>
          <w:u w:val="single"/>
        </w:rPr>
        <w:t>other than</w:t>
      </w:r>
      <w:r w:rsidRPr="3A9A5255">
        <w:rPr>
          <w:rFonts w:ascii="Calibri" w:eastAsia="Calibri" w:hAnsi="Calibri" w:cs="Calibri"/>
          <w:color w:val="000000" w:themeColor="text1"/>
        </w:rPr>
        <w:t xml:space="preserve"> English or French</w:t>
      </w:r>
      <w:r w:rsidR="1F606E9D" w:rsidRPr="3A9A5255">
        <w:rPr>
          <w:rFonts w:ascii="Calibri" w:eastAsia="Calibri" w:hAnsi="Calibri" w:cs="Calibri"/>
          <w:color w:val="000000" w:themeColor="text1"/>
        </w:rPr>
        <w:t xml:space="preserve">. </w:t>
      </w:r>
      <w:r w:rsidRPr="3A9A5255">
        <w:rPr>
          <w:rFonts w:ascii="Calibri" w:eastAsia="Calibri" w:hAnsi="Calibri" w:cs="Calibri"/>
          <w:color w:val="000000" w:themeColor="text1"/>
        </w:rPr>
        <w:t>If yes, please specify</w:t>
      </w:r>
      <w:r w:rsidR="59295DAE" w:rsidRPr="3A9A5255">
        <w:rPr>
          <w:rFonts w:ascii="Calibri" w:eastAsia="Calibri" w:hAnsi="Calibri" w:cs="Calibri"/>
          <w:color w:val="000000" w:themeColor="text1"/>
        </w:rPr>
        <w:t>.</w:t>
      </w:r>
    </w:p>
    <w:p w14:paraId="30E2894E" w14:textId="66AA8873" w:rsidR="3A9A5255" w:rsidRDefault="3A9A5255" w:rsidP="3A9A5255">
      <w:pPr>
        <w:widowControl w:val="0"/>
        <w:tabs>
          <w:tab w:val="left" w:pos="967"/>
          <w:tab w:val="left" w:pos="968"/>
        </w:tabs>
        <w:spacing w:before="1" w:after="0" w:line="240" w:lineRule="auto"/>
        <w:ind w:left="113" w:right="797"/>
        <w:rPr>
          <w:rFonts w:ascii="Calibri" w:eastAsia="Calibri" w:hAnsi="Calibri" w:cs="Calibri"/>
          <w:color w:val="000000" w:themeColor="text1"/>
        </w:rPr>
      </w:pPr>
    </w:p>
    <w:p w14:paraId="0E18165F" w14:textId="26B24729" w:rsidR="6ABD722A" w:rsidRDefault="6ABD722A" w:rsidP="006C485D">
      <w:pPr>
        <w:widowControl w:val="0"/>
        <w:tabs>
          <w:tab w:val="left" w:pos="967"/>
          <w:tab w:val="left" w:pos="968"/>
        </w:tabs>
        <w:spacing w:before="1" w:after="0" w:line="240" w:lineRule="auto"/>
        <w:ind w:right="797"/>
        <w:rPr>
          <w:rFonts w:ascii="Calibri" w:eastAsia="Calibri" w:hAnsi="Calibri" w:cs="Calibri"/>
          <w:color w:val="000000" w:themeColor="text1"/>
        </w:rPr>
      </w:pPr>
    </w:p>
    <w:p w14:paraId="2F858C09" w14:textId="358BAB04" w:rsidR="0A85BCE0" w:rsidRDefault="6E747B1B" w:rsidP="6DC18819">
      <w:pPr>
        <w:tabs>
          <w:tab w:val="left" w:pos="474"/>
        </w:tabs>
        <w:spacing w:after="0" w:line="240" w:lineRule="auto"/>
        <w:ind w:right="522"/>
        <w:rPr>
          <w:rFonts w:ascii="Calibri" w:eastAsia="Calibri" w:hAnsi="Calibri" w:cs="Calibri"/>
          <w:color w:val="000000" w:themeColor="text1"/>
        </w:rPr>
      </w:pPr>
      <w:r w:rsidRPr="6DC18819">
        <w:rPr>
          <w:rFonts w:ascii="Calibri" w:eastAsia="Calibri" w:hAnsi="Calibri" w:cs="Calibri"/>
          <w:color w:val="000000" w:themeColor="text1"/>
        </w:rPr>
        <w:lastRenderedPageBreak/>
        <w:t xml:space="preserve">If selected as a </w:t>
      </w:r>
      <w:r w:rsidR="1ECE0F87" w:rsidRPr="6ABD722A">
        <w:rPr>
          <w:rFonts w:ascii="Calibri" w:eastAsia="Calibri" w:hAnsi="Calibri" w:cs="Calibri"/>
          <w:color w:val="000000" w:themeColor="text1"/>
        </w:rPr>
        <w:t>Patient Scholar</w:t>
      </w:r>
      <w:r w:rsidRPr="6DC18819">
        <w:rPr>
          <w:rFonts w:ascii="Calibri" w:eastAsia="Calibri" w:hAnsi="Calibri" w:cs="Calibri"/>
          <w:color w:val="000000" w:themeColor="text1"/>
        </w:rPr>
        <w:t>, you acknowledge that the Learning Institute is an in-person event taking place in Vancouver</w:t>
      </w:r>
      <w:r w:rsidR="0534305B" w:rsidRPr="6DC18819">
        <w:rPr>
          <w:rFonts w:ascii="Calibri" w:eastAsia="Calibri" w:hAnsi="Calibri" w:cs="Calibri"/>
          <w:color w:val="000000" w:themeColor="text1"/>
        </w:rPr>
        <w:t xml:space="preserve">, </w:t>
      </w:r>
      <w:r w:rsidRPr="6DC18819">
        <w:rPr>
          <w:rFonts w:ascii="Calibri" w:eastAsia="Calibri" w:hAnsi="Calibri" w:cs="Calibri"/>
          <w:color w:val="000000" w:themeColor="text1"/>
        </w:rPr>
        <w:t xml:space="preserve">BC at the Westin Bayshore as part of the Summit for Cancer Immunotherapy </w:t>
      </w:r>
      <w:r w:rsidR="7DA7A1ED" w:rsidRPr="6DC18819">
        <w:rPr>
          <w:rFonts w:ascii="Calibri" w:eastAsia="Calibri" w:hAnsi="Calibri" w:cs="Calibri"/>
          <w:color w:val="000000" w:themeColor="text1"/>
        </w:rPr>
        <w:t xml:space="preserve">(Summit4CI) </w:t>
      </w:r>
      <w:r w:rsidRPr="6DC18819">
        <w:rPr>
          <w:rFonts w:ascii="Calibri" w:eastAsia="Calibri" w:hAnsi="Calibri" w:cs="Calibri"/>
          <w:color w:val="000000" w:themeColor="text1"/>
        </w:rPr>
        <w:t>from March 29-31, 202</w:t>
      </w:r>
      <w:r w:rsidR="3FDB118D" w:rsidRPr="6DC18819">
        <w:rPr>
          <w:rFonts w:ascii="Calibri" w:eastAsia="Calibri" w:hAnsi="Calibri" w:cs="Calibri"/>
          <w:color w:val="000000" w:themeColor="text1"/>
        </w:rPr>
        <w:t>6</w:t>
      </w:r>
      <w:r w:rsidRPr="6DC18819">
        <w:rPr>
          <w:rFonts w:ascii="Calibri" w:eastAsia="Calibri" w:hAnsi="Calibri" w:cs="Calibri"/>
          <w:color w:val="000000" w:themeColor="text1"/>
        </w:rPr>
        <w:t>. In-person attendance to this event is required as part of the program.</w:t>
      </w:r>
    </w:p>
    <w:p w14:paraId="6467E070" w14:textId="36CBE26D" w:rsidR="6DC18819" w:rsidRDefault="6DC18819" w:rsidP="6DC18819">
      <w:pPr>
        <w:tabs>
          <w:tab w:val="left" w:pos="474"/>
        </w:tabs>
        <w:spacing w:after="0" w:line="240" w:lineRule="auto"/>
        <w:ind w:right="522"/>
        <w:rPr>
          <w:rFonts w:ascii="Calibri" w:eastAsia="Calibri" w:hAnsi="Calibri" w:cs="Calibri"/>
          <w:color w:val="000000" w:themeColor="text1"/>
        </w:rPr>
      </w:pPr>
    </w:p>
    <w:p w14:paraId="38714296" w14:textId="20048353" w:rsidR="6DC18819" w:rsidRDefault="6E747B1B" w:rsidP="3A9A5255">
      <w:pPr>
        <w:pStyle w:val="ListParagraph"/>
        <w:tabs>
          <w:tab w:val="left" w:pos="474"/>
        </w:tabs>
        <w:spacing w:after="0" w:line="240" w:lineRule="auto"/>
        <w:rPr>
          <w:rFonts w:ascii="Calibri" w:eastAsia="Calibri" w:hAnsi="Calibri" w:cs="Calibri"/>
          <w:color w:val="000000" w:themeColor="text1"/>
        </w:rPr>
      </w:pPr>
      <w:proofErr w:type="gramStart"/>
      <w:r w:rsidRPr="3A9A5255">
        <w:rPr>
          <w:rFonts w:ascii="Calibri" w:eastAsia="Calibri" w:hAnsi="Calibri" w:cs="Calibri"/>
        </w:rPr>
        <w:t>☐  I</w:t>
      </w:r>
      <w:proofErr w:type="gramEnd"/>
      <w:r w:rsidRPr="3A9A5255">
        <w:rPr>
          <w:rFonts w:ascii="Calibri" w:eastAsia="Calibri" w:hAnsi="Calibri" w:cs="Calibri"/>
        </w:rPr>
        <w:t xml:space="preserve"> understand there is an in-person element of the Learning Institute and that I</w:t>
      </w:r>
      <w:r w:rsidR="6F999509" w:rsidRPr="3A9A5255">
        <w:rPr>
          <w:rFonts w:ascii="Calibri" w:eastAsia="Calibri" w:hAnsi="Calibri" w:cs="Calibri"/>
        </w:rPr>
        <w:t xml:space="preserve"> </w:t>
      </w:r>
      <w:r w:rsidRPr="3A9A5255">
        <w:rPr>
          <w:rFonts w:ascii="Calibri" w:eastAsia="Calibri" w:hAnsi="Calibri" w:cs="Calibri"/>
        </w:rPr>
        <w:t xml:space="preserve">am </w:t>
      </w:r>
      <w:r w:rsidR="6DC18819">
        <w:tab/>
      </w:r>
      <w:r w:rsidRPr="3A9A5255">
        <w:rPr>
          <w:rFonts w:ascii="Calibri" w:eastAsia="Calibri" w:hAnsi="Calibri" w:cs="Calibri"/>
        </w:rPr>
        <w:t xml:space="preserve">expected to complete all elements of the in-person program. </w:t>
      </w:r>
    </w:p>
    <w:p w14:paraId="1F7CD4D3" w14:textId="4243D727" w:rsidR="3A9A5255" w:rsidRDefault="3A9A5255" w:rsidP="3A9A5255">
      <w:pPr>
        <w:pStyle w:val="ListParagraph"/>
        <w:tabs>
          <w:tab w:val="left" w:pos="474"/>
        </w:tabs>
        <w:spacing w:after="0" w:line="240" w:lineRule="auto"/>
        <w:rPr>
          <w:rFonts w:ascii="Calibri" w:eastAsia="Calibri" w:hAnsi="Calibri" w:cs="Calibri"/>
        </w:rPr>
      </w:pPr>
    </w:p>
    <w:p w14:paraId="69F87DC3" w14:textId="22107BF8" w:rsidR="13AD2757" w:rsidRDefault="6E747B1B" w:rsidP="6DC18819">
      <w:pPr>
        <w:tabs>
          <w:tab w:val="left" w:pos="474"/>
        </w:tabs>
        <w:spacing w:after="0" w:line="240" w:lineRule="auto"/>
        <w:ind w:right="522"/>
        <w:rPr>
          <w:rFonts w:ascii="Calibri" w:eastAsia="Calibri" w:hAnsi="Calibri" w:cs="Calibri"/>
          <w:color w:val="000000" w:themeColor="text1"/>
        </w:rPr>
      </w:pPr>
      <w:r w:rsidRPr="6DC18819">
        <w:rPr>
          <w:rFonts w:ascii="Calibri" w:eastAsia="Calibri" w:hAnsi="Calibri" w:cs="Calibri"/>
          <w:color w:val="000000" w:themeColor="text1"/>
        </w:rPr>
        <w:t xml:space="preserve">If selected as a </w:t>
      </w:r>
      <w:r w:rsidR="1ECE0F87" w:rsidRPr="6ABD722A">
        <w:rPr>
          <w:rFonts w:ascii="Calibri" w:eastAsia="Calibri" w:hAnsi="Calibri" w:cs="Calibri"/>
          <w:color w:val="000000" w:themeColor="text1"/>
        </w:rPr>
        <w:t>Patient Scholar</w:t>
      </w:r>
      <w:r w:rsidRPr="6DC18819">
        <w:rPr>
          <w:rFonts w:ascii="Calibri" w:eastAsia="Calibri" w:hAnsi="Calibri" w:cs="Calibri"/>
          <w:color w:val="000000" w:themeColor="text1"/>
        </w:rPr>
        <w:t>, you acknowledge you have read and understood the Program Details document, outlining the required pre-</w:t>
      </w:r>
      <w:r w:rsidR="4D0422CC" w:rsidRPr="6DC18819">
        <w:rPr>
          <w:rFonts w:ascii="Calibri" w:eastAsia="Calibri" w:hAnsi="Calibri" w:cs="Calibri"/>
          <w:color w:val="000000" w:themeColor="text1"/>
        </w:rPr>
        <w:t>s</w:t>
      </w:r>
      <w:r w:rsidRPr="6DC18819">
        <w:rPr>
          <w:rFonts w:ascii="Calibri" w:eastAsia="Calibri" w:hAnsi="Calibri" w:cs="Calibri"/>
          <w:color w:val="000000" w:themeColor="text1"/>
        </w:rPr>
        <w:t>ummit activities and time commitment for participation in the Learning Institute, including:</w:t>
      </w:r>
    </w:p>
    <w:p w14:paraId="34665FD2" w14:textId="41FFD074" w:rsidR="13AD2757" w:rsidRDefault="6E747B1B" w:rsidP="091C5A24">
      <w:pPr>
        <w:pStyle w:val="ListParagraph"/>
        <w:widowControl w:val="0"/>
        <w:numPr>
          <w:ilvl w:val="0"/>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Meeting/connecting with your Academic Scholar in advance of the Summit4CI, outside of scheduled Learning Institute activities (virtual or in person)</w:t>
      </w:r>
    </w:p>
    <w:p w14:paraId="22EAA2FD" w14:textId="6D1A7975" w:rsidR="13AD2757" w:rsidRDefault="6E747B1B" w:rsidP="091C5A24">
      <w:pPr>
        <w:pStyle w:val="ListParagraph"/>
        <w:widowControl w:val="0"/>
        <w:numPr>
          <w:ilvl w:val="0"/>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Attend multiple pre-summit webinars including:</w:t>
      </w:r>
    </w:p>
    <w:p w14:paraId="6A497A50" w14:textId="1E63B315" w:rsidR="13AD2757" w:rsidRDefault="6E747B1B" w:rsidP="091C5A24">
      <w:pPr>
        <w:pStyle w:val="ListParagraph"/>
        <w:widowControl w:val="0"/>
        <w:numPr>
          <w:ilvl w:val="1"/>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Orientation</w:t>
      </w:r>
    </w:p>
    <w:p w14:paraId="5750F2C4" w14:textId="505E2BB5" w:rsidR="13AD2757" w:rsidRDefault="6E747B1B" w:rsidP="091C5A24">
      <w:pPr>
        <w:pStyle w:val="ListParagraph"/>
        <w:widowControl w:val="0"/>
        <w:numPr>
          <w:ilvl w:val="1"/>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Cancer biology 101</w:t>
      </w:r>
    </w:p>
    <w:p w14:paraId="275B9351" w14:textId="250A9064" w:rsidR="13AD2757" w:rsidRDefault="6E747B1B" w:rsidP="091C5A24">
      <w:pPr>
        <w:pStyle w:val="ListParagraph"/>
        <w:widowControl w:val="0"/>
        <w:numPr>
          <w:ilvl w:val="1"/>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Immunotherapy 101</w:t>
      </w:r>
    </w:p>
    <w:p w14:paraId="657F60B1" w14:textId="254A3D12" w:rsidR="13AD2757" w:rsidRDefault="6E747B1B" w:rsidP="091C5A24">
      <w:pPr>
        <w:pStyle w:val="ListParagraph"/>
        <w:widowControl w:val="0"/>
        <w:numPr>
          <w:ilvl w:val="1"/>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Science communication activity</w:t>
      </w:r>
    </w:p>
    <w:p w14:paraId="60F28B15" w14:textId="6D8BE9D5" w:rsidR="13AD2757" w:rsidRDefault="6E747B1B" w:rsidP="091C5A24">
      <w:pPr>
        <w:spacing w:after="0" w:line="240" w:lineRule="auto"/>
        <w:ind w:firstLine="720"/>
        <w:rPr>
          <w:rFonts w:ascii="Calibri" w:eastAsia="Calibri" w:hAnsi="Calibri" w:cs="Calibri"/>
          <w:color w:val="000000" w:themeColor="text1"/>
        </w:rPr>
      </w:pPr>
      <w:r w:rsidRPr="091C5A24">
        <w:rPr>
          <w:rStyle w:val="normaltextrun"/>
          <w:color w:val="000000" w:themeColor="text1"/>
          <w:lang w:val="en-CA"/>
        </w:rPr>
        <w:t xml:space="preserve">Each Webinar will be 1-1.5 hours long. This list is not exhaustive and may be updated as </w:t>
      </w:r>
      <w:r w:rsidR="13AD2757">
        <w:tab/>
      </w:r>
      <w:r w:rsidRPr="091C5A24">
        <w:rPr>
          <w:rStyle w:val="normaltextrun"/>
          <w:color w:val="000000" w:themeColor="text1"/>
          <w:lang w:val="en-CA"/>
        </w:rPr>
        <w:t>new webinars are added. Exact dates and times are TBD</w:t>
      </w:r>
      <w:r w:rsidRPr="091C5A24">
        <w:rPr>
          <w:rFonts w:ascii="Calibri" w:eastAsia="Calibri" w:hAnsi="Calibri" w:cs="Calibri"/>
          <w:color w:val="000000" w:themeColor="text1"/>
        </w:rPr>
        <w:t>.</w:t>
      </w:r>
    </w:p>
    <w:p w14:paraId="59A58687" w14:textId="473968CC" w:rsidR="13AD2757" w:rsidRDefault="6E747B1B" w:rsidP="091C5A24">
      <w:pPr>
        <w:pStyle w:val="ListParagraph"/>
        <w:widowControl w:val="0"/>
        <w:numPr>
          <w:ilvl w:val="0"/>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Co-authoring of a Dissemination Report following the Summit4CI</w:t>
      </w:r>
    </w:p>
    <w:p w14:paraId="34C6B6BF" w14:textId="0AC57AB3" w:rsidR="0A85BCE0" w:rsidRDefault="6E747B1B" w:rsidP="091C5A24">
      <w:pPr>
        <w:pStyle w:val="ListParagraph"/>
        <w:widowControl w:val="0"/>
        <w:numPr>
          <w:ilvl w:val="0"/>
          <w:numId w:val="1"/>
        </w:numPr>
        <w:tabs>
          <w:tab w:val="left" w:pos="474"/>
        </w:tabs>
        <w:spacing w:after="0" w:line="240" w:lineRule="auto"/>
        <w:ind w:right="522"/>
        <w:rPr>
          <w:rFonts w:ascii="Calibri" w:eastAsia="Calibri" w:hAnsi="Calibri" w:cs="Calibri"/>
          <w:color w:val="000000" w:themeColor="text1"/>
        </w:rPr>
      </w:pPr>
      <w:r w:rsidRPr="091C5A24">
        <w:rPr>
          <w:rFonts w:ascii="Calibri" w:eastAsia="Calibri" w:hAnsi="Calibri" w:cs="Calibri"/>
          <w:color w:val="000000" w:themeColor="text1"/>
        </w:rPr>
        <w:t>Virtual practice knowledge exchange session and/or virtual preparation for other sessions that will occur during the Summit4CI (ex. Patient Researcher Roundtable)</w:t>
      </w:r>
    </w:p>
    <w:p w14:paraId="15EDBEC2" w14:textId="1E6D9404" w:rsidR="7BAE409B" w:rsidRDefault="7BAE409B" w:rsidP="091C5A24">
      <w:pPr>
        <w:pStyle w:val="ListParagraph"/>
        <w:widowControl w:val="0"/>
        <w:tabs>
          <w:tab w:val="left" w:pos="474"/>
        </w:tabs>
        <w:spacing w:after="0" w:line="240" w:lineRule="auto"/>
        <w:ind w:right="522"/>
        <w:rPr>
          <w:rFonts w:ascii="Calibri" w:eastAsia="Calibri" w:hAnsi="Calibri" w:cs="Calibri"/>
          <w:color w:val="000000" w:themeColor="text1"/>
        </w:rPr>
      </w:pPr>
    </w:p>
    <w:p w14:paraId="0F48C954" w14:textId="1C664D30" w:rsidR="0A85BCE0" w:rsidRDefault="6E747B1B" w:rsidP="6DC18819">
      <w:pPr>
        <w:pStyle w:val="ListParagraph"/>
        <w:tabs>
          <w:tab w:val="left" w:pos="474"/>
        </w:tabs>
        <w:spacing w:after="0" w:line="240" w:lineRule="auto"/>
        <w:rPr>
          <w:rFonts w:ascii="Calibri" w:eastAsia="Calibri" w:hAnsi="Calibri" w:cs="Calibri"/>
          <w:color w:val="000000" w:themeColor="text1"/>
        </w:rPr>
      </w:pPr>
      <w:r w:rsidRPr="6DC18819">
        <w:rPr>
          <w:rFonts w:ascii="Calibri" w:eastAsia="Calibri" w:hAnsi="Calibri" w:cs="Calibri"/>
        </w:rPr>
        <w:t xml:space="preserve"> </w:t>
      </w:r>
      <w:proofErr w:type="gramStart"/>
      <w:r w:rsidRPr="6DC18819">
        <w:rPr>
          <w:rFonts w:ascii="Calibri" w:eastAsia="Calibri" w:hAnsi="Calibri" w:cs="Calibri"/>
        </w:rPr>
        <w:t>☐  I</w:t>
      </w:r>
      <w:proofErr w:type="gramEnd"/>
      <w:r w:rsidRPr="6DC18819">
        <w:rPr>
          <w:rFonts w:ascii="Calibri" w:eastAsia="Calibri" w:hAnsi="Calibri" w:cs="Calibri"/>
        </w:rPr>
        <w:t xml:space="preserve"> have read and understood the Program Details and the expectations should I be </w:t>
      </w:r>
      <w:r w:rsidR="0A85BCE0">
        <w:tab/>
      </w:r>
      <w:r w:rsidRPr="6DC18819">
        <w:rPr>
          <w:rFonts w:ascii="Calibri" w:eastAsia="Calibri" w:hAnsi="Calibri" w:cs="Calibri"/>
        </w:rPr>
        <w:t xml:space="preserve">chosen to participate. </w:t>
      </w:r>
    </w:p>
    <w:p w14:paraId="32F62041" w14:textId="0164C0E3" w:rsidR="6DC18819" w:rsidRDefault="6DC18819" w:rsidP="6DC18819">
      <w:pPr>
        <w:pStyle w:val="ListParagraph"/>
        <w:tabs>
          <w:tab w:val="left" w:pos="474"/>
        </w:tabs>
        <w:spacing w:after="0" w:line="240" w:lineRule="auto"/>
        <w:rPr>
          <w:rFonts w:ascii="Calibri" w:eastAsia="Calibri" w:hAnsi="Calibri" w:cs="Calibri"/>
        </w:rPr>
      </w:pPr>
    </w:p>
    <w:p w14:paraId="6D972C6F" w14:textId="46C9DEE6" w:rsidR="0A85BCE0" w:rsidRDefault="6E747B1B" w:rsidP="091C5A24">
      <w:pPr>
        <w:spacing w:after="0" w:line="240" w:lineRule="auto"/>
        <w:rPr>
          <w:rFonts w:ascii="Calibri" w:eastAsia="Calibri" w:hAnsi="Calibri" w:cs="Calibri"/>
          <w:color w:val="000000" w:themeColor="text1"/>
        </w:rPr>
      </w:pPr>
      <w:r w:rsidRPr="091C5A24">
        <w:rPr>
          <w:rFonts w:ascii="Calibri" w:eastAsia="Calibri" w:hAnsi="Calibri" w:cs="Calibri"/>
          <w:color w:val="000000" w:themeColor="text1"/>
          <w:lang w:val="en-CA"/>
        </w:rPr>
        <w:t>Do not hesitate to contact Jayden Domitsu (</w:t>
      </w:r>
      <w:hyperlink r:id="rId10">
        <w:r w:rsidRPr="091C5A24">
          <w:rPr>
            <w:rStyle w:val="Hyperlink"/>
            <w:rFonts w:ascii="Calibri" w:eastAsia="Calibri" w:hAnsi="Calibri" w:cs="Calibri"/>
            <w:color w:val="0563C1"/>
            <w:lang w:val="en-CA"/>
          </w:rPr>
          <w:t>jdomitsu@biocanrx.com</w:t>
        </w:r>
      </w:hyperlink>
      <w:r w:rsidRPr="091C5A24">
        <w:rPr>
          <w:rFonts w:ascii="Calibri" w:eastAsia="Calibri" w:hAnsi="Calibri" w:cs="Calibri"/>
          <w:color w:val="000000" w:themeColor="text1"/>
          <w:lang w:val="en-CA"/>
        </w:rPr>
        <w:t>)</w:t>
      </w:r>
      <w:r w:rsidRPr="091C5A24">
        <w:rPr>
          <w:rFonts w:ascii="Calibri" w:eastAsia="Calibri" w:hAnsi="Calibri" w:cs="Calibri"/>
          <w:color w:val="000000" w:themeColor="text1"/>
        </w:rPr>
        <w:t xml:space="preserve"> with questions regarding the program or this application.</w:t>
      </w:r>
    </w:p>
    <w:p w14:paraId="6C28CB01" w14:textId="63BE0F21" w:rsidR="091C5A24" w:rsidRDefault="091C5A24" w:rsidP="091C5A24">
      <w:pPr>
        <w:spacing w:after="0" w:line="240" w:lineRule="auto"/>
        <w:rPr>
          <w:rFonts w:ascii="Calibri" w:eastAsia="Calibri" w:hAnsi="Calibri" w:cs="Calibri"/>
          <w:color w:val="000000" w:themeColor="text1"/>
        </w:rPr>
      </w:pPr>
    </w:p>
    <w:p w14:paraId="1A34719B" w14:textId="43436AA2" w:rsidR="13AD2757" w:rsidRDefault="13AD2757" w:rsidP="7BAE409B">
      <w:pPr>
        <w:spacing w:after="0" w:line="240" w:lineRule="auto"/>
        <w:ind w:right="510"/>
        <w:rPr>
          <w:rFonts w:ascii="Calibri" w:eastAsia="Calibri" w:hAnsi="Calibri" w:cs="Calibri"/>
          <w:color w:val="C00000"/>
        </w:rPr>
      </w:pPr>
      <w:r w:rsidRPr="7BAE409B">
        <w:rPr>
          <w:rStyle w:val="normaltextrun"/>
          <w:b/>
          <w:bCs/>
          <w:color w:val="C00000"/>
        </w:rPr>
        <w:t>Optional: Future Patient Partnership Opportunities</w:t>
      </w:r>
    </w:p>
    <w:p w14:paraId="5D66BC1E" w14:textId="0F05005E" w:rsidR="13AD2757" w:rsidRDefault="13AD2757" w:rsidP="7BAE409B">
      <w:pPr>
        <w:spacing w:after="0" w:line="240" w:lineRule="auto"/>
        <w:ind w:right="510"/>
        <w:rPr>
          <w:rFonts w:ascii="Calibri" w:eastAsia="Calibri" w:hAnsi="Calibri" w:cs="Calibri"/>
          <w:color w:val="000000" w:themeColor="text1"/>
        </w:rPr>
      </w:pPr>
      <w:r w:rsidRPr="7BAE409B">
        <w:rPr>
          <w:rStyle w:val="normaltextrun"/>
          <w:color w:val="000000" w:themeColor="text1"/>
        </w:rPr>
        <w:t xml:space="preserve">Beyond the Learning Institute, BioCanRx works to facilitate partnerships between patients, caregivers, and advocates interested in acting as patient partners within the BioCanRx research network. At BioCanRx, research is defined as activities that aim to answer a scientific question related to cancer immunotherapy (taking advantage of the immune system to treat cancer). </w:t>
      </w:r>
    </w:p>
    <w:p w14:paraId="36469993" w14:textId="52C3D8A8" w:rsidR="13AD2757" w:rsidRDefault="13AD2757" w:rsidP="3A9A5255">
      <w:pPr>
        <w:spacing w:after="0" w:line="240" w:lineRule="auto"/>
        <w:ind w:right="510"/>
        <w:rPr>
          <w:rStyle w:val="normaltextrun"/>
          <w:color w:val="000000" w:themeColor="text1"/>
          <w:sz w:val="12"/>
          <w:szCs w:val="12"/>
        </w:rPr>
      </w:pPr>
    </w:p>
    <w:p w14:paraId="5D377747" w14:textId="1784E3FE" w:rsidR="0A85BCE0" w:rsidRDefault="705BF5BD" w:rsidP="348D2F3E">
      <w:pPr>
        <w:spacing w:after="0" w:line="240" w:lineRule="auto"/>
        <w:ind w:right="510"/>
        <w:rPr>
          <w:rStyle w:val="eop"/>
          <w:color w:val="000000" w:themeColor="text1"/>
          <w:lang w:val="en-CA"/>
        </w:rPr>
      </w:pPr>
      <w:r w:rsidRPr="348D2F3E">
        <w:rPr>
          <w:rStyle w:val="normaltextrun"/>
          <w:color w:val="000000" w:themeColor="text1"/>
        </w:rPr>
        <w:t>The decision to be contacted </w:t>
      </w:r>
      <w:r w:rsidRPr="348D2F3E">
        <w:rPr>
          <w:rStyle w:val="eop"/>
          <w:color w:val="000000" w:themeColor="text1"/>
          <w:lang w:val="en-CA"/>
        </w:rPr>
        <w:t>or not for future patient partner engagement will have no bearing on your application to the Learning Institute, and those who are not chosen to participate in the Learning Institute can still become engaged in research with BioCanRx through other channels.</w:t>
      </w:r>
    </w:p>
    <w:p w14:paraId="62D258D5" w14:textId="77777777" w:rsidR="002D7978" w:rsidRDefault="002D7978" w:rsidP="348D2F3E">
      <w:pPr>
        <w:spacing w:after="0" w:line="240" w:lineRule="auto"/>
        <w:ind w:right="510"/>
        <w:rPr>
          <w:rStyle w:val="eop"/>
          <w:color w:val="000000" w:themeColor="text1"/>
          <w:lang w:val="en-CA"/>
        </w:rPr>
      </w:pPr>
    </w:p>
    <w:p w14:paraId="5F548D15" w14:textId="4CE59C70" w:rsidR="0A85BCE0" w:rsidRDefault="13AD2757" w:rsidP="3A9A5255">
      <w:pPr>
        <w:spacing w:after="0" w:line="240" w:lineRule="auto"/>
        <w:ind w:right="510" w:firstLine="720"/>
        <w:rPr>
          <w:rFonts w:ascii="Calibri" w:eastAsia="Calibri" w:hAnsi="Calibri" w:cs="Calibri"/>
          <w:color w:val="000000" w:themeColor="text1"/>
        </w:rPr>
      </w:pPr>
      <w:proofErr w:type="gramStart"/>
      <w:r w:rsidRPr="3A9A5255">
        <w:rPr>
          <w:rFonts w:ascii="Calibri" w:eastAsia="Calibri" w:hAnsi="Calibri" w:cs="Calibri"/>
        </w:rPr>
        <w:t>☐  I</w:t>
      </w:r>
      <w:proofErr w:type="gramEnd"/>
      <w:r w:rsidRPr="3A9A5255">
        <w:rPr>
          <w:rFonts w:ascii="Calibri" w:eastAsia="Calibri" w:hAnsi="Calibri" w:cs="Calibri"/>
        </w:rPr>
        <w:t xml:space="preserve"> give BioCanRx permission to contact me with more information about </w:t>
      </w:r>
      <w:r w:rsidR="0A85BCE0">
        <w:tab/>
      </w:r>
      <w:r w:rsidR="0A85BCE0">
        <w:tab/>
      </w:r>
      <w:r w:rsidR="0A85BCE0">
        <w:tab/>
      </w:r>
      <w:r w:rsidRPr="3A9A5255">
        <w:rPr>
          <w:rFonts w:ascii="Calibri" w:eastAsia="Calibri" w:hAnsi="Calibri" w:cs="Calibri"/>
        </w:rPr>
        <w:t>participating as a patient partner in research</w:t>
      </w:r>
      <w:r w:rsidRPr="3A9A5255">
        <w:rPr>
          <w:rFonts w:ascii="Calibri" w:eastAsia="Calibri" w:hAnsi="Calibri" w:cs="Calibri"/>
          <w:lang w:val="en-CA"/>
        </w:rPr>
        <w:t> </w:t>
      </w:r>
    </w:p>
    <w:sectPr w:rsidR="0A85BCE0">
      <w:headerReference w:type="default" r:id="rId11"/>
      <w:footerReference w:type="default" r:id="rId12"/>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2546" w14:textId="77777777" w:rsidR="00CC4C64" w:rsidRDefault="00CC4C64">
      <w:pPr>
        <w:spacing w:after="0" w:line="240" w:lineRule="auto"/>
      </w:pPr>
      <w:r>
        <w:separator/>
      </w:r>
    </w:p>
  </w:endnote>
  <w:endnote w:type="continuationSeparator" w:id="0">
    <w:p w14:paraId="7A3C2B2E" w14:textId="77777777" w:rsidR="00CC4C64" w:rsidRDefault="00CC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F5EDF5" w14:paraId="5DA60EBF" w14:textId="77777777" w:rsidTr="25F5EDF5">
      <w:trPr>
        <w:trHeight w:val="300"/>
      </w:trPr>
      <w:tc>
        <w:tcPr>
          <w:tcW w:w="3120" w:type="dxa"/>
        </w:tcPr>
        <w:p w14:paraId="549778B6" w14:textId="6C0441CA" w:rsidR="25F5EDF5" w:rsidRDefault="25F5EDF5" w:rsidP="25F5EDF5">
          <w:pPr>
            <w:pStyle w:val="Header"/>
            <w:ind w:left="-115"/>
          </w:pPr>
        </w:p>
      </w:tc>
      <w:tc>
        <w:tcPr>
          <w:tcW w:w="3120" w:type="dxa"/>
        </w:tcPr>
        <w:p w14:paraId="19E55DBE" w14:textId="7B7D7293" w:rsidR="25F5EDF5" w:rsidRDefault="25F5EDF5" w:rsidP="25F5EDF5">
          <w:pPr>
            <w:pStyle w:val="Header"/>
            <w:jc w:val="center"/>
          </w:pPr>
        </w:p>
      </w:tc>
      <w:tc>
        <w:tcPr>
          <w:tcW w:w="3120" w:type="dxa"/>
        </w:tcPr>
        <w:p w14:paraId="26093EFC" w14:textId="53A951AD" w:rsidR="25F5EDF5" w:rsidRDefault="25F5EDF5" w:rsidP="25F5EDF5">
          <w:pPr>
            <w:pStyle w:val="Header"/>
            <w:ind w:right="-115"/>
            <w:jc w:val="right"/>
          </w:pPr>
        </w:p>
      </w:tc>
    </w:tr>
  </w:tbl>
  <w:p w14:paraId="6CC56BEB" w14:textId="31B0592F" w:rsidR="25F5EDF5" w:rsidRDefault="25F5EDF5" w:rsidP="25F5E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45F2" w14:textId="77777777" w:rsidR="00CC4C64" w:rsidRDefault="00CC4C64">
      <w:pPr>
        <w:spacing w:after="0" w:line="240" w:lineRule="auto"/>
      </w:pPr>
      <w:r>
        <w:separator/>
      </w:r>
    </w:p>
  </w:footnote>
  <w:footnote w:type="continuationSeparator" w:id="0">
    <w:p w14:paraId="778B8EBD" w14:textId="77777777" w:rsidR="00CC4C64" w:rsidRDefault="00CC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7F0D" w14:textId="701EAF92" w:rsidR="0D467B1B" w:rsidRDefault="00030AB7" w:rsidP="2F8DBD9C">
    <w:r>
      <w:rPr>
        <w:noProof/>
      </w:rPr>
      <w:drawing>
        <wp:anchor distT="0" distB="0" distL="114300" distR="114300" simplePos="0" relativeHeight="251658240" behindDoc="0" locked="0" layoutInCell="1" allowOverlap="1" wp14:anchorId="64426CE6" wp14:editId="412ACAF5">
          <wp:simplePos x="0" y="0"/>
          <wp:positionH relativeFrom="page">
            <wp:align>left</wp:align>
          </wp:positionH>
          <wp:positionV relativeFrom="paragraph">
            <wp:posOffset>-457200</wp:posOffset>
          </wp:positionV>
          <wp:extent cx="1800000" cy="781200"/>
          <wp:effectExtent l="0" t="0" r="0" b="0"/>
          <wp:wrapThrough wrapText="bothSides">
            <wp:wrapPolygon edited="0">
              <wp:start x="5716" y="2107"/>
              <wp:lineTo x="3887" y="4741"/>
              <wp:lineTo x="3430" y="6322"/>
              <wp:lineTo x="3430" y="16859"/>
              <wp:lineTo x="15777" y="16859"/>
              <wp:lineTo x="18521" y="15805"/>
              <wp:lineTo x="19207" y="14751"/>
              <wp:lineTo x="18292" y="11590"/>
              <wp:lineTo x="18749" y="6322"/>
              <wp:lineTo x="16006" y="4215"/>
              <wp:lineTo x="6860" y="2107"/>
              <wp:lineTo x="5716" y="2107"/>
            </wp:wrapPolygon>
          </wp:wrapThrough>
          <wp:docPr id="1013433230" name="Picture 1" descr="A logo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3230" name="Picture 1" descr="A logo with red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0000" cy="7812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sffArOQs8iEEOm" int2:id="OyNsuavI">
      <int2:state int2:value="Rejected" int2:type="spell"/>
    </int2:textHash>
    <int2:bookmark int2:bookmarkName="_Int_8Ooimcv2" int2:invalidationBookmarkName="" int2:hashCode="yf6bU2Dsp91ryK" int2:id="40axvcWI">
      <int2:state int2:value="Rejected" int2:type="gram"/>
    </int2:bookmark>
    <int2:bookmark int2:bookmarkName="_Int_NhztknLe" int2:invalidationBookmarkName="" int2:hashCode="PhNyBaZczMDPOd" int2:id="M9F53Fti">
      <int2:state int2:value="Rejected" int2:type="gram"/>
    </int2:bookmark>
    <int2:bookmark int2:bookmarkName="_Int_YDE9yI06" int2:invalidationBookmarkName="" int2:hashCode="plecDS6nnCh0yN" int2:id="YODuFE4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CCEF"/>
    <w:multiLevelType w:val="multilevel"/>
    <w:tmpl w:val="DF9E52EE"/>
    <w:lvl w:ilvl="0">
      <w:start w:val="1"/>
      <w:numFmt w:val="decimal"/>
      <w:lvlText w:val="%1."/>
      <w:lvlJc w:val="left"/>
      <w:pPr>
        <w:ind w:left="473"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DA0D3E"/>
    <w:multiLevelType w:val="hybridMultilevel"/>
    <w:tmpl w:val="03FE80A2"/>
    <w:lvl w:ilvl="0" w:tplc="613E2280">
      <w:start w:val="1"/>
      <w:numFmt w:val="bullet"/>
      <w:lvlText w:val="●"/>
      <w:lvlJc w:val="left"/>
      <w:pPr>
        <w:ind w:left="720" w:hanging="360"/>
      </w:pPr>
      <w:rPr>
        <w:rFonts w:ascii="Symbol" w:hAnsi="Symbol" w:hint="default"/>
      </w:rPr>
    </w:lvl>
    <w:lvl w:ilvl="1" w:tplc="D808666E">
      <w:start w:val="1"/>
      <w:numFmt w:val="bullet"/>
      <w:lvlText w:val="●"/>
      <w:lvlJc w:val="left"/>
      <w:pPr>
        <w:ind w:left="1440" w:hanging="360"/>
      </w:pPr>
      <w:rPr>
        <w:rFonts w:ascii="Courier New" w:hAnsi="Courier New" w:hint="default"/>
      </w:rPr>
    </w:lvl>
    <w:lvl w:ilvl="2" w:tplc="02F0EBF2">
      <w:start w:val="1"/>
      <w:numFmt w:val="bullet"/>
      <w:lvlText w:val=""/>
      <w:lvlJc w:val="left"/>
      <w:pPr>
        <w:ind w:left="2160" w:hanging="360"/>
      </w:pPr>
      <w:rPr>
        <w:rFonts w:ascii="Wingdings" w:hAnsi="Wingdings" w:hint="default"/>
      </w:rPr>
    </w:lvl>
    <w:lvl w:ilvl="3" w:tplc="24D202C8">
      <w:start w:val="1"/>
      <w:numFmt w:val="bullet"/>
      <w:lvlText w:val=""/>
      <w:lvlJc w:val="left"/>
      <w:pPr>
        <w:ind w:left="2880" w:hanging="360"/>
      </w:pPr>
      <w:rPr>
        <w:rFonts w:ascii="Symbol" w:hAnsi="Symbol" w:hint="default"/>
      </w:rPr>
    </w:lvl>
    <w:lvl w:ilvl="4" w:tplc="18DE760A">
      <w:start w:val="1"/>
      <w:numFmt w:val="bullet"/>
      <w:lvlText w:val="o"/>
      <w:lvlJc w:val="left"/>
      <w:pPr>
        <w:ind w:left="3600" w:hanging="360"/>
      </w:pPr>
      <w:rPr>
        <w:rFonts w:ascii="Courier New" w:hAnsi="Courier New" w:hint="default"/>
      </w:rPr>
    </w:lvl>
    <w:lvl w:ilvl="5" w:tplc="E3E45334">
      <w:start w:val="1"/>
      <w:numFmt w:val="bullet"/>
      <w:lvlText w:val=""/>
      <w:lvlJc w:val="left"/>
      <w:pPr>
        <w:ind w:left="4320" w:hanging="360"/>
      </w:pPr>
      <w:rPr>
        <w:rFonts w:ascii="Wingdings" w:hAnsi="Wingdings" w:hint="default"/>
      </w:rPr>
    </w:lvl>
    <w:lvl w:ilvl="6" w:tplc="66869A1C">
      <w:start w:val="1"/>
      <w:numFmt w:val="bullet"/>
      <w:lvlText w:val=""/>
      <w:lvlJc w:val="left"/>
      <w:pPr>
        <w:ind w:left="5040" w:hanging="360"/>
      </w:pPr>
      <w:rPr>
        <w:rFonts w:ascii="Symbol" w:hAnsi="Symbol" w:hint="default"/>
      </w:rPr>
    </w:lvl>
    <w:lvl w:ilvl="7" w:tplc="BC36FA84">
      <w:start w:val="1"/>
      <w:numFmt w:val="bullet"/>
      <w:lvlText w:val="o"/>
      <w:lvlJc w:val="left"/>
      <w:pPr>
        <w:ind w:left="5760" w:hanging="360"/>
      </w:pPr>
      <w:rPr>
        <w:rFonts w:ascii="Courier New" w:hAnsi="Courier New" w:hint="default"/>
      </w:rPr>
    </w:lvl>
    <w:lvl w:ilvl="8" w:tplc="250E0C6C">
      <w:start w:val="1"/>
      <w:numFmt w:val="bullet"/>
      <w:lvlText w:val=""/>
      <w:lvlJc w:val="left"/>
      <w:pPr>
        <w:ind w:left="6480" w:hanging="360"/>
      </w:pPr>
      <w:rPr>
        <w:rFonts w:ascii="Wingdings" w:hAnsi="Wingdings" w:hint="default"/>
      </w:rPr>
    </w:lvl>
  </w:abstractNum>
  <w:num w:numId="1" w16cid:durableId="69156923">
    <w:abstractNumId w:val="1"/>
  </w:num>
  <w:num w:numId="2" w16cid:durableId="20383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7DC07A"/>
    <w:rsid w:val="0001286E"/>
    <w:rsid w:val="00030AB7"/>
    <w:rsid w:val="000616E4"/>
    <w:rsid w:val="00086570"/>
    <w:rsid w:val="00117C9D"/>
    <w:rsid w:val="001A1313"/>
    <w:rsid w:val="00201CA8"/>
    <w:rsid w:val="00233551"/>
    <w:rsid w:val="002D7978"/>
    <w:rsid w:val="003024F9"/>
    <w:rsid w:val="003EAA7C"/>
    <w:rsid w:val="0057675A"/>
    <w:rsid w:val="005F69E5"/>
    <w:rsid w:val="006C485D"/>
    <w:rsid w:val="00800A27"/>
    <w:rsid w:val="0082308A"/>
    <w:rsid w:val="00922CA9"/>
    <w:rsid w:val="00A2499E"/>
    <w:rsid w:val="00B26647"/>
    <w:rsid w:val="00B42384"/>
    <w:rsid w:val="00B97663"/>
    <w:rsid w:val="00BE52C8"/>
    <w:rsid w:val="00CC4C64"/>
    <w:rsid w:val="00E01AE2"/>
    <w:rsid w:val="00EE3B9A"/>
    <w:rsid w:val="00F12B25"/>
    <w:rsid w:val="00FB15B5"/>
    <w:rsid w:val="0148FFBE"/>
    <w:rsid w:val="014D30E6"/>
    <w:rsid w:val="0239CF72"/>
    <w:rsid w:val="031D299C"/>
    <w:rsid w:val="037D027F"/>
    <w:rsid w:val="0534305B"/>
    <w:rsid w:val="05EC0645"/>
    <w:rsid w:val="073E2F87"/>
    <w:rsid w:val="0744276B"/>
    <w:rsid w:val="078D7969"/>
    <w:rsid w:val="083CA99A"/>
    <w:rsid w:val="091C5A24"/>
    <w:rsid w:val="0A85BCE0"/>
    <w:rsid w:val="0A9071C8"/>
    <w:rsid w:val="0B0DB419"/>
    <w:rsid w:val="0CDB14D0"/>
    <w:rsid w:val="0D2A10E5"/>
    <w:rsid w:val="0D467B1B"/>
    <w:rsid w:val="0D7DC07A"/>
    <w:rsid w:val="0DBF41E8"/>
    <w:rsid w:val="0DFD0C3C"/>
    <w:rsid w:val="0EB4BFAE"/>
    <w:rsid w:val="0F6B3421"/>
    <w:rsid w:val="0FC0692C"/>
    <w:rsid w:val="0FC6112C"/>
    <w:rsid w:val="108655FA"/>
    <w:rsid w:val="108FBECB"/>
    <w:rsid w:val="1161263C"/>
    <w:rsid w:val="124461D5"/>
    <w:rsid w:val="12687F09"/>
    <w:rsid w:val="13AD2757"/>
    <w:rsid w:val="142AD723"/>
    <w:rsid w:val="148ACECE"/>
    <w:rsid w:val="14AD07A6"/>
    <w:rsid w:val="15CBC555"/>
    <w:rsid w:val="16AA9D52"/>
    <w:rsid w:val="187E73BC"/>
    <w:rsid w:val="1898F4EB"/>
    <w:rsid w:val="1908711F"/>
    <w:rsid w:val="194D2600"/>
    <w:rsid w:val="1A0A7443"/>
    <w:rsid w:val="1A5A9034"/>
    <w:rsid w:val="1A9499D9"/>
    <w:rsid w:val="1ADEFD4F"/>
    <w:rsid w:val="1B6604E7"/>
    <w:rsid w:val="1B815EEC"/>
    <w:rsid w:val="1C605D98"/>
    <w:rsid w:val="1C7A7EAB"/>
    <w:rsid w:val="1C8FFE09"/>
    <w:rsid w:val="1CFEB2EA"/>
    <w:rsid w:val="1D2B19CE"/>
    <w:rsid w:val="1D801444"/>
    <w:rsid w:val="1E62BCE0"/>
    <w:rsid w:val="1E6E27E3"/>
    <w:rsid w:val="1E91C982"/>
    <w:rsid w:val="1E95552C"/>
    <w:rsid w:val="1EC8FB03"/>
    <w:rsid w:val="1ECE0F87"/>
    <w:rsid w:val="1F0BBEE1"/>
    <w:rsid w:val="1F32F31B"/>
    <w:rsid w:val="1F394C08"/>
    <w:rsid w:val="1F606E9D"/>
    <w:rsid w:val="2025BBE0"/>
    <w:rsid w:val="20330FD7"/>
    <w:rsid w:val="204DD628"/>
    <w:rsid w:val="20C705F1"/>
    <w:rsid w:val="21B3FE85"/>
    <w:rsid w:val="2275B055"/>
    <w:rsid w:val="2287F9A4"/>
    <w:rsid w:val="2368BA08"/>
    <w:rsid w:val="23AA9F1B"/>
    <w:rsid w:val="249EFDCD"/>
    <w:rsid w:val="2572E6F8"/>
    <w:rsid w:val="25F5EDF5"/>
    <w:rsid w:val="262DCD83"/>
    <w:rsid w:val="2646F7AB"/>
    <w:rsid w:val="26995C53"/>
    <w:rsid w:val="2701045F"/>
    <w:rsid w:val="281E76C0"/>
    <w:rsid w:val="292E7FB1"/>
    <w:rsid w:val="2A3B1B43"/>
    <w:rsid w:val="2AB40E75"/>
    <w:rsid w:val="2AE9ED3D"/>
    <w:rsid w:val="2B28AFE1"/>
    <w:rsid w:val="2BA2D59F"/>
    <w:rsid w:val="2BFC941A"/>
    <w:rsid w:val="2DFDCA1B"/>
    <w:rsid w:val="2EAEE505"/>
    <w:rsid w:val="2F495CEC"/>
    <w:rsid w:val="2F8DBD9C"/>
    <w:rsid w:val="3208FD1F"/>
    <w:rsid w:val="3225384B"/>
    <w:rsid w:val="32599B3D"/>
    <w:rsid w:val="331DDF92"/>
    <w:rsid w:val="336F83AD"/>
    <w:rsid w:val="33F1B8FE"/>
    <w:rsid w:val="3456DF1F"/>
    <w:rsid w:val="3473773A"/>
    <w:rsid w:val="348D2F3E"/>
    <w:rsid w:val="35879FAB"/>
    <w:rsid w:val="35D004DF"/>
    <w:rsid w:val="36A81661"/>
    <w:rsid w:val="377900A2"/>
    <w:rsid w:val="377E3A0A"/>
    <w:rsid w:val="3A305412"/>
    <w:rsid w:val="3A45E74C"/>
    <w:rsid w:val="3A51261E"/>
    <w:rsid w:val="3A9A5255"/>
    <w:rsid w:val="3B56D6D7"/>
    <w:rsid w:val="3D0A179C"/>
    <w:rsid w:val="3D562AD7"/>
    <w:rsid w:val="3F1A6475"/>
    <w:rsid w:val="3FDB118D"/>
    <w:rsid w:val="40425BDE"/>
    <w:rsid w:val="40587EE7"/>
    <w:rsid w:val="413D30F1"/>
    <w:rsid w:val="4195B28F"/>
    <w:rsid w:val="426080B6"/>
    <w:rsid w:val="4319274D"/>
    <w:rsid w:val="436790DC"/>
    <w:rsid w:val="458DF00E"/>
    <w:rsid w:val="45BBFEA8"/>
    <w:rsid w:val="490A16E0"/>
    <w:rsid w:val="49D67D8E"/>
    <w:rsid w:val="4A763DA2"/>
    <w:rsid w:val="4AD9C9E8"/>
    <w:rsid w:val="4B6402E3"/>
    <w:rsid w:val="4BF48FF6"/>
    <w:rsid w:val="4C79145F"/>
    <w:rsid w:val="4D0422CC"/>
    <w:rsid w:val="4D213D04"/>
    <w:rsid w:val="4E2E7DA1"/>
    <w:rsid w:val="4E3253A4"/>
    <w:rsid w:val="4F4CDA92"/>
    <w:rsid w:val="502AD3DB"/>
    <w:rsid w:val="5088FBC2"/>
    <w:rsid w:val="517957B3"/>
    <w:rsid w:val="5298F0A8"/>
    <w:rsid w:val="53A55894"/>
    <w:rsid w:val="5531FA0E"/>
    <w:rsid w:val="55817416"/>
    <w:rsid w:val="559BCFD9"/>
    <w:rsid w:val="56158F03"/>
    <w:rsid w:val="5668DA67"/>
    <w:rsid w:val="56AFBDE8"/>
    <w:rsid w:val="581F05AA"/>
    <w:rsid w:val="588E7409"/>
    <w:rsid w:val="5902952A"/>
    <w:rsid w:val="59295DAE"/>
    <w:rsid w:val="59303EF9"/>
    <w:rsid w:val="593B70CA"/>
    <w:rsid w:val="5A3CB640"/>
    <w:rsid w:val="5A8C7D4D"/>
    <w:rsid w:val="5B0FF76B"/>
    <w:rsid w:val="5B310FDD"/>
    <w:rsid w:val="5B406DD0"/>
    <w:rsid w:val="5BCE5764"/>
    <w:rsid w:val="5C0AFB94"/>
    <w:rsid w:val="5C7E9140"/>
    <w:rsid w:val="5C953B27"/>
    <w:rsid w:val="5CBD28E5"/>
    <w:rsid w:val="5D2901A3"/>
    <w:rsid w:val="5D8104FA"/>
    <w:rsid w:val="5E1BD340"/>
    <w:rsid w:val="5F11DDDD"/>
    <w:rsid w:val="5F5F3C75"/>
    <w:rsid w:val="6031561C"/>
    <w:rsid w:val="606ADD54"/>
    <w:rsid w:val="60A80CAE"/>
    <w:rsid w:val="60D0BA64"/>
    <w:rsid w:val="617FA616"/>
    <w:rsid w:val="61974A92"/>
    <w:rsid w:val="61D2C40A"/>
    <w:rsid w:val="62397F9E"/>
    <w:rsid w:val="62546D4D"/>
    <w:rsid w:val="62D900CE"/>
    <w:rsid w:val="630F73DE"/>
    <w:rsid w:val="63E5F79F"/>
    <w:rsid w:val="640CBBF1"/>
    <w:rsid w:val="642FF929"/>
    <w:rsid w:val="64D3D146"/>
    <w:rsid w:val="65BC7437"/>
    <w:rsid w:val="6716EC8B"/>
    <w:rsid w:val="6769B316"/>
    <w:rsid w:val="67701347"/>
    <w:rsid w:val="68EE2100"/>
    <w:rsid w:val="69D68171"/>
    <w:rsid w:val="6A3CC7FC"/>
    <w:rsid w:val="6ABD722A"/>
    <w:rsid w:val="6B416A5D"/>
    <w:rsid w:val="6BDAA493"/>
    <w:rsid w:val="6D7CE2B8"/>
    <w:rsid w:val="6DC18819"/>
    <w:rsid w:val="6DED5513"/>
    <w:rsid w:val="6E6D69A1"/>
    <w:rsid w:val="6E747B1B"/>
    <w:rsid w:val="6E8ACEB2"/>
    <w:rsid w:val="6F0FBE20"/>
    <w:rsid w:val="6F16A952"/>
    <w:rsid w:val="6F999509"/>
    <w:rsid w:val="6FA79908"/>
    <w:rsid w:val="6FE78FAE"/>
    <w:rsid w:val="6FEAA6F5"/>
    <w:rsid w:val="704B02E1"/>
    <w:rsid w:val="705BF5BD"/>
    <w:rsid w:val="710549A4"/>
    <w:rsid w:val="710FC9BC"/>
    <w:rsid w:val="717776FA"/>
    <w:rsid w:val="740E9F95"/>
    <w:rsid w:val="757C6781"/>
    <w:rsid w:val="75C7D85F"/>
    <w:rsid w:val="75F227C7"/>
    <w:rsid w:val="77072E11"/>
    <w:rsid w:val="77D8D819"/>
    <w:rsid w:val="786AB5A1"/>
    <w:rsid w:val="78C1C258"/>
    <w:rsid w:val="78E80948"/>
    <w:rsid w:val="790E057D"/>
    <w:rsid w:val="79B1FD55"/>
    <w:rsid w:val="7B6A1CAC"/>
    <w:rsid w:val="7BAE409B"/>
    <w:rsid w:val="7C719C47"/>
    <w:rsid w:val="7D5CF98B"/>
    <w:rsid w:val="7DA7A1ED"/>
    <w:rsid w:val="7E3A53FC"/>
    <w:rsid w:val="7E3B0DCA"/>
    <w:rsid w:val="7E7016E4"/>
    <w:rsid w:val="7EDFAD09"/>
    <w:rsid w:val="7F9FF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C07A"/>
  <w15:chartTrackingRefBased/>
  <w15:docId w15:val="{DD3F3639-919E-4DEC-8517-23D620A6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62DCD83"/>
    <w:pPr>
      <w:tabs>
        <w:tab w:val="center" w:pos="4680"/>
        <w:tab w:val="right" w:pos="9360"/>
      </w:tabs>
      <w:spacing w:after="0" w:line="240" w:lineRule="auto"/>
    </w:pPr>
  </w:style>
  <w:style w:type="paragraph" w:styleId="Footer">
    <w:name w:val="footer"/>
    <w:basedOn w:val="Normal"/>
    <w:uiPriority w:val="99"/>
    <w:unhideWhenUsed/>
    <w:rsid w:val="262DCD83"/>
    <w:pPr>
      <w:tabs>
        <w:tab w:val="center" w:pos="4680"/>
        <w:tab w:val="right" w:pos="9360"/>
      </w:tabs>
      <w:spacing w:after="0" w:line="240" w:lineRule="auto"/>
    </w:pPr>
  </w:style>
  <w:style w:type="character" w:styleId="Hyperlink">
    <w:name w:val="Hyperlink"/>
    <w:basedOn w:val="DefaultParagraphFont"/>
    <w:uiPriority w:val="99"/>
    <w:unhideWhenUsed/>
    <w:rsid w:val="262DCD8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A85BCE0"/>
    <w:pPr>
      <w:spacing w:after="0"/>
    </w:pPr>
  </w:style>
  <w:style w:type="character" w:customStyle="1" w:styleId="normaltextrun">
    <w:name w:val="normaltextrun"/>
    <w:basedOn w:val="DefaultParagraphFont"/>
    <w:uiPriority w:val="1"/>
    <w:rsid w:val="0A85BCE0"/>
    <w:rPr>
      <w:rFonts w:ascii="Calibri" w:eastAsia="Calibri" w:hAnsi="Calibri" w:cs="Calibri"/>
      <w:sz w:val="24"/>
      <w:szCs w:val="24"/>
    </w:rPr>
  </w:style>
  <w:style w:type="character" w:customStyle="1" w:styleId="spellingerror">
    <w:name w:val="spellingerror"/>
    <w:basedOn w:val="DefaultParagraphFont"/>
    <w:uiPriority w:val="1"/>
    <w:rsid w:val="0A85BCE0"/>
    <w:rPr>
      <w:rFonts w:ascii="Calibri" w:eastAsia="Calibri" w:hAnsi="Calibri" w:cs="Calibri"/>
      <w:sz w:val="24"/>
      <w:szCs w:val="24"/>
    </w:rPr>
  </w:style>
  <w:style w:type="character" w:customStyle="1" w:styleId="eop">
    <w:name w:val="eop"/>
    <w:basedOn w:val="DefaultParagraphFont"/>
    <w:uiPriority w:val="1"/>
    <w:rsid w:val="0A85BCE0"/>
    <w:rPr>
      <w:rFonts w:ascii="Calibri" w:eastAsia="Calibri" w:hAnsi="Calibri" w:cs="Calibri"/>
      <w:sz w:val="24"/>
      <w:szCs w:val="24"/>
    </w:rPr>
  </w:style>
  <w:style w:type="paragraph" w:customStyle="1" w:styleId="paragraph">
    <w:name w:val="paragraph"/>
    <w:basedOn w:val="Normal"/>
    <w:uiPriority w:val="1"/>
    <w:rsid w:val="0A85BCE0"/>
    <w:pPr>
      <w:spacing w:beforeAutospacing="1" w:afterAutospacing="1"/>
    </w:pPr>
    <w:rPr>
      <w:rFonts w:ascii="Times New Roman" w:eastAsia="Times New Roman" w:hAnsi="Times New Roman" w:cs="Times New Roman"/>
      <w:lang w:val="en-CA"/>
    </w:rPr>
  </w:style>
  <w:style w:type="character" w:customStyle="1" w:styleId="contentcontrolboundarysink">
    <w:name w:val="contentcontrolboundarysink"/>
    <w:basedOn w:val="DefaultParagraphFont"/>
    <w:uiPriority w:val="1"/>
    <w:rsid w:val="0A85BCE0"/>
    <w:rPr>
      <w:rFonts w:ascii="Calibri" w:eastAsia="Calibri" w:hAnsi="Calibri" w:cs="Calibri"/>
      <w:sz w:val="24"/>
      <w:szCs w:val="24"/>
    </w:rPr>
  </w:style>
  <w:style w:type="paragraph" w:styleId="ListParagraph">
    <w:name w:val="List Paragraph"/>
    <w:basedOn w:val="Normal"/>
    <w:uiPriority w:val="34"/>
    <w:qFormat/>
    <w:rsid w:val="0A85B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jdomitsu@biocanr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358C35F01A34998879A3183326153" ma:contentTypeVersion="13" ma:contentTypeDescription="Create a new document." ma:contentTypeScope="" ma:versionID="c30dee3b680b2d299cd209913d3fbb54">
  <xsd:schema xmlns:xsd="http://www.w3.org/2001/XMLSchema" xmlns:xs="http://www.w3.org/2001/XMLSchema" xmlns:p="http://schemas.microsoft.com/office/2006/metadata/properties" xmlns:ns2="b81e60e1-e283-4792-807e-9416f41c5537" xmlns:ns3="2889d3bf-e25a-45fc-86a4-70753e8e181e" targetNamespace="http://schemas.microsoft.com/office/2006/metadata/properties" ma:root="true" ma:fieldsID="3d89aa6f93478626033948c1dc07bbd5" ns2:_="" ns3:_="">
    <xsd:import namespace="b81e60e1-e283-4792-807e-9416f41c5537"/>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e60e1-e283-4792-807e-9416f41c5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e60e1-e283-4792-807e-9416f41c5537">
      <Terms xmlns="http://schemas.microsoft.com/office/infopath/2007/PartnerControls"/>
    </lcf76f155ced4ddcb4097134ff3c332f>
    <TaxCatchAll xmlns="2889d3bf-e25a-45fc-86a4-70753e8e181e" xsi:nil="true"/>
  </documentManagement>
</p:properties>
</file>

<file path=customXml/itemProps1.xml><?xml version="1.0" encoding="utf-8"?>
<ds:datastoreItem xmlns:ds="http://schemas.openxmlformats.org/officeDocument/2006/customXml" ds:itemID="{E6A5F5A3-6650-44DE-931D-437A7E50421F}">
  <ds:schemaRefs>
    <ds:schemaRef ds:uri="http://schemas.microsoft.com/sharepoint/v3/contenttype/forms"/>
  </ds:schemaRefs>
</ds:datastoreItem>
</file>

<file path=customXml/itemProps2.xml><?xml version="1.0" encoding="utf-8"?>
<ds:datastoreItem xmlns:ds="http://schemas.openxmlformats.org/officeDocument/2006/customXml" ds:itemID="{B3951F92-577C-4237-84B3-B9261F1E8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e60e1-e283-4792-807e-9416f41c5537"/>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C6A1D-519C-4A3C-B4A0-4E903BAEB869}">
  <ds:schemaRefs>
    <ds:schemaRef ds:uri="http://schemas.microsoft.com/office/2006/metadata/properties"/>
    <ds:schemaRef ds:uri="http://schemas.microsoft.com/office/infopath/2007/PartnerControls"/>
    <ds:schemaRef ds:uri="b81e60e1-e283-4792-807e-9416f41c5537"/>
    <ds:schemaRef ds:uri="2889d3bf-e25a-45fc-86a4-70753e8e181e"/>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 Domitsu</dc:creator>
  <cp:keywords/>
  <dc:description/>
  <cp:lastModifiedBy>Jayden Domitsu</cp:lastModifiedBy>
  <cp:revision>15</cp:revision>
  <dcterms:created xsi:type="dcterms:W3CDTF">2025-09-11T23:27:00Z</dcterms:created>
  <dcterms:modified xsi:type="dcterms:W3CDTF">2025-09-18T18:41:00Z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0x0101001C9358C35F01A34998879A3183326153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